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>
          <w:rFonts w:ascii="Calibri" w:hAnsi="Calibri" w:cs="Calibri" w:asciiTheme="minorHAnsi" w:cstheme="minorHAnsi" w:hAnsiTheme="minorHAnsi"/>
        </w:rPr>
      </w:pPr>
      <w:r>
        <w:rPr>
          <w:rFonts w:cs="Calibri" w:ascii="Calibri" w:hAnsi="Calibri" w:asciiTheme="minorHAnsi" w:cstheme="minorHAnsi" w:hAnsiTheme="minorHAnsi"/>
        </w:rPr>
        <w:t>FOR IMMEDIATE RELEASE</w:t>
      </w:r>
    </w:p>
    <w:p>
      <w:pPr>
        <w:pStyle w:val="Heading1"/>
        <w:spacing w:beforeAutospacing="0" w:before="0" w:afterAutospacing="0" w:after="0"/>
        <w:jc w:val="center"/>
        <w:rPr>
          <w:rFonts w:ascii="Calibri" w:hAnsi="Calibri" w:cs="Calibri" w:asciiTheme="minorHAnsi" w:cstheme="minorHAnsi" w:hAnsiTheme="minorHAnsi"/>
        </w:rPr>
      </w:pPr>
      <w:r>
        <w:rPr>
          <w:rFonts w:cs="Calibri" w:ascii="Calibri" w:hAnsi="Calibri" w:asciiTheme="minorHAnsi" w:cstheme="minorHAnsi" w:hAnsiTheme="minorHAnsi"/>
        </w:rPr>
        <w:t>Высокоскоростной NAS TerraMaster F8-422 10GbE стал доступен для России</w:t>
      </w:r>
    </w:p>
    <w:p>
      <w:pPr>
        <w:pStyle w:val="Heading1"/>
        <w:spacing w:beforeAutospacing="0" w:before="0" w:afterAutospacing="0" w:after="0"/>
        <w:jc w:val="center"/>
        <w:rPr>
          <w:rFonts w:ascii="Calibri" w:hAnsi="Calibri" w:cs="Calibri" w:asciiTheme="minorHAnsi" w:cstheme="minorHAnsi" w:hAnsiTheme="minorHAnsi"/>
        </w:rPr>
      </w:pPr>
      <w:r>
        <w:rPr/>
      </w:r>
    </w:p>
    <w:p>
      <w:pPr>
        <w:pStyle w:val="Heading2"/>
        <w:spacing w:before="49" w:after="49"/>
        <w:jc w:val="center"/>
        <w:rPr>
          <w:rFonts w:ascii="Calibri" w:hAnsi="Calibri" w:cs="Calibri" w:asciiTheme="minorHAnsi" w:cstheme="minorHAnsi" w:hAnsiTheme="minorHAnsi"/>
          <w:i/>
          <w:i/>
          <w:iCs/>
        </w:rPr>
      </w:pPr>
      <w:r>
        <w:rPr>
          <w:rFonts w:cs="Calibri" w:ascii="Calibri" w:hAnsi="Calibri" w:asciiTheme="minorHAnsi" w:cstheme="minorHAnsi" w:hAnsiTheme="minorHAnsi"/>
          <w:i/>
          <w:iCs/>
        </w:rPr>
        <w:t>Новый 8-местный NAS с 4-ядерным процессором поднимает скорость до уровня10GbE без роста стоимости инфраструктуры</w:t>
      </w:r>
    </w:p>
    <w:p>
      <w:pPr>
        <w:pStyle w:val="Heading2"/>
        <w:spacing w:before="49" w:after="49"/>
        <w:jc w:val="center"/>
        <w:rPr>
          <w:rFonts w:ascii="Calibri" w:hAnsi="Calibri" w:cs="Calibri" w:asciiTheme="minorHAnsi" w:cstheme="minorHAnsi" w:hAnsiTheme="minorHAnsi"/>
          <w:i/>
          <w:i/>
          <w:iCs/>
        </w:rPr>
      </w:pPr>
      <w:r>
        <w:rPr/>
      </w:r>
    </w:p>
    <w:p>
      <w:pPr>
        <w:pStyle w:val="Normal"/>
        <w:spacing w:before="0" w:after="240"/>
        <w:rPr>
          <w:rFonts w:ascii="Calibri" w:hAnsi="Calibri" w:cs="Calibri" w:asciiTheme="minorHAnsi" w:cstheme="minorHAnsi" w:hAnsiTheme="minorHAnsi"/>
        </w:rPr>
      </w:pPr>
      <w:r>
        <w:rPr>
          <w:rFonts w:cs="Calibri" w:ascii="Calibri" w:hAnsi="Calibri" w:asciiTheme="minorHAnsi" w:cstheme="minorHAnsi" w:hAnsiTheme="minorHAnsi"/>
          <w:b/>
          <w:bCs/>
        </w:rPr>
        <w:t>Шеньчжень, Китай, 22 апреля 2021 года</w:t>
      </w:r>
      <w:r>
        <w:rPr>
          <w:rFonts w:cs="Calibri" w:ascii="Calibri" w:hAnsi="Calibri" w:asciiTheme="minorHAnsi" w:cstheme="minorHAnsi" w:hAnsiTheme="minorHAnsi"/>
        </w:rPr>
        <w:br/>
        <w:t>Компания TerraMaster, специализирующаяся на разработке инновационных технологий хранения данных, объявила о доступности нового сетевого хранилища F8-422 NAS на российском рынке. TerraMaster F8-422 – это 8-местный NAS 10 GbE с 4-ядерным процессором, который значительно повышает эффективность работы с данными за счёт скоростей уровня 10Gb без дополнительнйо нагрузки на бюджет организации. На данный момент это наиболее сбалансированный 8-местный NAS, и он идеально подходит для работы с большими объёмами данных, в том числен обработки видео 4K, фотографий высокого разрешения и 3D-анимации.</w:t>
      </w:r>
    </w:p>
    <w:p>
      <w:pPr>
        <w:pStyle w:val="Heading3"/>
        <w:spacing w:beforeAutospacing="0" w:before="0" w:afterAutospacing="0" w:after="0"/>
        <w:rPr>
          <w:rFonts w:ascii="Calibri" w:hAnsi="Calibri" w:cs="Calibri" w:asciiTheme="minorHAnsi" w:cstheme="minorHAnsi" w:hAnsiTheme="minorHAnsi"/>
        </w:rPr>
      </w:pPr>
      <w:r>
        <w:rPr>
          <w:rFonts w:cs="Calibri" w:ascii="Calibri" w:hAnsi="Calibri" w:asciiTheme="minorHAnsi" w:cstheme="minorHAnsi" w:hAnsiTheme="minorHAnsi"/>
        </w:rPr>
        <w:t>Быстрая и стабильная конфигурация</w:t>
      </w:r>
    </w:p>
    <w:p>
      <w:pPr>
        <w:pStyle w:val="Normal"/>
        <w:spacing w:before="0" w:after="240"/>
        <w:rPr>
          <w:rFonts w:ascii="Calibri" w:hAnsi="Calibri" w:cs="Calibri" w:asciiTheme="minorHAnsi" w:cstheme="minorHAnsi" w:hAnsiTheme="minorHAnsi"/>
        </w:rPr>
      </w:pPr>
      <w:r>
        <w:rPr>
          <w:rFonts w:cs="Calibri" w:ascii="Calibri" w:hAnsi="Calibri" w:asciiTheme="minorHAnsi" w:cstheme="minorHAnsi" w:hAnsiTheme="minorHAnsi"/>
        </w:rPr>
        <w:t>В основе F8-422 находится мощный 4-ядерный процессор Intel® Celeron® 1.5 ГГЦ, а также ультра-скоростной сетевой интерфейс 10 Gb Ethernet, который может передавать данные по существующим сетевым кабелям Cat6/6A, и два разъёма 1000 Мбит/с Ethernet для сетевой интеграции. Аппаратное шифрование AES NI и поддержка 4K уже встроены в конфигурацию изделия. Максимальная внутренняя ёмкость составляет до 144 ТБ (8 дисков по 18ТБ). Хранилище поддерживает режимы RAID 0, RAID 1, RAID 5, RAID 6, RAID 10, JBOD и SINGLE, позволяя выбрать оптимальное сочетание скорости и безопасности. При установке восьми накопителей Seagate IronWolf 6ТБ в режиме RAID 5 скорость чтения и записи данных может достигать 610МБ/с.</w:t>
      </w:r>
    </w:p>
    <w:p>
      <w:pPr>
        <w:pStyle w:val="Heading3"/>
        <w:spacing w:beforeAutospacing="0" w:before="0" w:afterAutospacing="0" w:after="0"/>
        <w:rPr>
          <w:rFonts w:ascii="Calibri" w:hAnsi="Calibri" w:cs="Calibri" w:asciiTheme="minorHAnsi" w:cstheme="minorHAnsi" w:hAnsiTheme="minorHAnsi"/>
        </w:rPr>
      </w:pPr>
      <w:r>
        <w:rPr>
          <w:rFonts w:cs="Calibri" w:ascii="Calibri" w:hAnsi="Calibri" w:asciiTheme="minorHAnsi" w:cstheme="minorHAnsi" w:hAnsiTheme="minorHAnsi"/>
        </w:rPr>
        <w:t>Простое управление и резервирование</w:t>
      </w:r>
    </w:p>
    <w:p>
      <w:pPr>
        <w:pStyle w:val="Normal"/>
        <w:spacing w:before="0" w:after="240"/>
        <w:rPr>
          <w:rFonts w:ascii="Calibri" w:hAnsi="Calibri" w:cs="Calibri" w:asciiTheme="minorHAnsi" w:cstheme="minorHAnsi" w:hAnsiTheme="minorHAnsi"/>
        </w:rPr>
      </w:pPr>
      <w:r>
        <w:rPr>
          <w:rFonts w:cs="Calibri" w:ascii="Calibri" w:hAnsi="Calibri" w:asciiTheme="minorHAnsi" w:cstheme="minorHAnsi" w:hAnsiTheme="minorHAnsi"/>
        </w:rPr>
        <w:t>Управление различными параметрами NAS и аккаунтами пользователей происходит через программное обеспечение TOS 4.2. Новейшия версия операционной системы TOS 4.2 имеет обновлённый интерфейс, расширенную поддержку компонентов и возможностей мониторинга, ряд новых функций, например, Wake-on-LAN (WOL), поддержку IPv4 и IPv6 и улучшенную безопасность SSL. Вы сможете легко резервировать данные с Mac, PC, USB-накопителей и серверов на ваш TNAS для централизованного управления. Приложения для резервного копирования данных поддерживают режим дедупликации и инкрементного резервирования, снижая расход полезного пространства. F8-422 также поддерживает резервное копирование Time Machine, копирование на внешние USB-устройства и удалённое копирование Rsync.</w:t>
      </w:r>
    </w:p>
    <w:p>
      <w:pPr>
        <w:pStyle w:val="Heading3"/>
        <w:spacing w:beforeAutospacing="0" w:before="0" w:afterAutospacing="0" w:after="0"/>
        <w:rPr>
          <w:rFonts w:ascii="Calibri" w:hAnsi="Calibri" w:cs="Calibri" w:asciiTheme="minorHAnsi" w:cstheme="minorHAnsi" w:hAnsiTheme="minorHAnsi"/>
        </w:rPr>
      </w:pPr>
      <w:r>
        <w:rPr>
          <w:rFonts w:cs="Calibri" w:ascii="Calibri" w:hAnsi="Calibri" w:asciiTheme="minorHAnsi" w:cstheme="minorHAnsi" w:hAnsiTheme="minorHAnsi"/>
        </w:rPr>
        <w:t>Кроссплатформенность и универсальность</w:t>
      </w:r>
    </w:p>
    <w:p>
      <w:pPr>
        <w:pStyle w:val="Normal"/>
        <w:spacing w:before="0" w:after="240"/>
        <w:rPr>
          <w:rFonts w:ascii="Calibri" w:hAnsi="Calibri" w:cs="Calibri" w:asciiTheme="minorHAnsi" w:cstheme="minorHAnsi" w:hAnsiTheme="minorHAnsi"/>
        </w:rPr>
      </w:pPr>
      <w:r>
        <w:rPr>
          <w:rFonts w:cs="Calibri" w:ascii="Calibri" w:hAnsi="Calibri" w:asciiTheme="minorHAnsi" w:cstheme="minorHAnsi" w:hAnsiTheme="minorHAnsi"/>
        </w:rPr>
        <w:t>Устройство работает на платформах Windows, Mac, Linux, Android и iOS, а также поддерживает службы работы с файлами SMB/CIFS, NFS, AFP, FTP/SFTP, WebDAV и подключения по SMB, NFS, и iSCSI. Также поддерживаются файловые системы EXT 4 и Btrfs. Файловая система Btrfs поддерживает новые технологии хранения данных и снапшотов для предотвращения потерь данных и снижения расходов на обслуживание, и содержит гибкие, эффективные инструменты для защиты и восстановления данных.</w:t>
      </w:r>
    </w:p>
    <w:p>
      <w:pPr>
        <w:pStyle w:val="Heading3"/>
        <w:spacing w:beforeAutospacing="0" w:before="0" w:afterAutospacing="0" w:after="0"/>
        <w:rPr>
          <w:rFonts w:ascii="Calibri" w:hAnsi="Calibri" w:cs="Calibri" w:asciiTheme="minorHAnsi" w:cstheme="minorHAnsi" w:hAnsiTheme="minorHAnsi"/>
        </w:rPr>
      </w:pPr>
      <w:r>
        <w:rPr>
          <w:rFonts w:cs="Calibri" w:ascii="Calibri" w:hAnsi="Calibri" w:asciiTheme="minorHAnsi" w:cstheme="minorHAnsi" w:hAnsiTheme="minorHAnsi"/>
        </w:rPr>
        <w:t>Поддержка сотен бесплатных приложений</w:t>
      </w:r>
    </w:p>
    <w:p>
      <w:pPr>
        <w:pStyle w:val="Normal"/>
        <w:spacing w:before="0" w:after="240"/>
        <w:rPr>
          <w:rFonts w:ascii="Calibri" w:hAnsi="Calibri" w:cs="Calibri" w:asciiTheme="minorHAnsi" w:cstheme="minorHAnsi" w:hAnsiTheme="minorHAnsi"/>
        </w:rPr>
      </w:pPr>
      <w:r>
        <w:rPr>
          <w:rFonts w:cs="Calibri" w:ascii="Calibri" w:hAnsi="Calibri" w:asciiTheme="minorHAnsi" w:cstheme="minorHAnsi" w:hAnsiTheme="minorHAnsi"/>
        </w:rPr>
        <w:t>Центр приложений TerraMaster содержит сотни бесплатных приложений для резервного копирования и защиты данных, а также приложения для разработчиков, бизнеса и работы с мультимедиа. Среди них – WordPress, MyWebSQL, Apache, Mail Server, CRM, Web Server, phpMyAdmin, MariaDB, Antivirus, Git, Go, Java, MyBB, Python и SVN.</w:t>
      </w:r>
    </w:p>
    <w:p>
      <w:pPr>
        <w:pStyle w:val="Heading3"/>
        <w:spacing w:beforeAutospacing="0" w:before="0" w:afterAutospacing="0" w:after="0"/>
        <w:rPr>
          <w:rFonts w:ascii="Calibri" w:hAnsi="Calibri" w:cs="Calibri" w:asciiTheme="minorHAnsi" w:cstheme="minorHAnsi" w:hAnsiTheme="minorHAnsi"/>
        </w:rPr>
      </w:pPr>
      <w:r>
        <w:rPr>
          <w:rFonts w:cs="Calibri" w:ascii="Calibri" w:hAnsi="Calibri" w:asciiTheme="minorHAnsi" w:cstheme="minorHAnsi" w:hAnsiTheme="minorHAnsi"/>
        </w:rPr>
        <w:t>Цена и наличие</w:t>
      </w:r>
    </w:p>
    <w:p>
      <w:pPr>
        <w:pStyle w:val="Normal"/>
        <w:spacing w:before="0" w:after="240"/>
        <w:rPr>
          <w:rFonts w:ascii="Calibri" w:hAnsi="Calibri" w:cs="Calibri" w:asciiTheme="minorHAnsi" w:cstheme="minorHAnsi" w:hAnsiTheme="minorHAnsi"/>
        </w:rPr>
      </w:pPr>
      <w:r>
        <w:rPr>
          <w:rFonts w:cs="Calibri" w:ascii="Calibri" w:hAnsi="Calibri" w:asciiTheme="minorHAnsi" w:cstheme="minorHAnsi" w:hAnsiTheme="minorHAnsi"/>
        </w:rPr>
        <w:t xml:space="preserve">TerraMaster F8-422 NAS предлагается по цене 102 710,13 руб на </w:t>
      </w:r>
      <w:hyperlink r:id="rId2" w:tgtFrame="_blank">
        <w:r>
          <w:rPr>
            <w:rStyle w:val="InternetLink"/>
            <w:rFonts w:cs="Calibri" w:ascii="Calibri" w:hAnsi="Calibri" w:asciiTheme="minorHAnsi" w:cstheme="minorHAnsi" w:hAnsiTheme="minorHAnsi"/>
          </w:rPr>
          <w:t>Aliexpress.ru</w:t>
        </w:r>
      </w:hyperlink>
      <w:r>
        <w:rPr>
          <w:rFonts w:cs="Calibri" w:ascii="Calibri" w:hAnsi="Calibri" w:asciiTheme="minorHAnsi" w:cstheme="minorHAnsi" w:hAnsiTheme="minorHAnsi"/>
        </w:rPr>
        <w:t>.</w:t>
        <w:br/>
        <w:br/>
        <w:t xml:space="preserve">Узнайте больше о TerraMaster F8-422 </w:t>
      </w:r>
      <w:hyperlink r:id="rId3" w:tgtFrame="_blank">
        <w:r>
          <w:rPr>
            <w:rStyle w:val="InternetLink"/>
            <w:rFonts w:cs="Calibri" w:ascii="Calibri" w:hAnsi="Calibri" w:asciiTheme="minorHAnsi" w:cstheme="minorHAnsi" w:hAnsiTheme="minorHAnsi"/>
          </w:rPr>
          <w:t>https://www.terra-master.com/global/products/smallmedium-businesses-nas/f8-422.html</w:t>
        </w:r>
      </w:hyperlink>
      <w:r>
        <w:rPr>
          <w:rFonts w:cs="Calibri" w:ascii="Calibri" w:hAnsi="Calibri" w:asciiTheme="minorHAnsi" w:cstheme="minorHAnsi" w:hAnsiTheme="minorHAnsi"/>
        </w:rPr>
        <w:br/>
        <w:br/>
        <w:t>Присоединяйтесь к TerraMaster в социальных сетях:</w:t>
        <w:br/>
        <w:t xml:space="preserve">Facebook: </w:t>
      </w:r>
      <w:hyperlink r:id="rId4" w:tgtFrame="_blank">
        <w:r>
          <w:rPr>
            <w:rStyle w:val="InternetLink"/>
            <w:rFonts w:cs="Calibri" w:ascii="Calibri" w:hAnsi="Calibri" w:asciiTheme="minorHAnsi" w:cstheme="minorHAnsi" w:hAnsiTheme="minorHAnsi"/>
          </w:rPr>
          <w:t>https://www.facebook.com/terramasterofficial</w:t>
        </w:r>
      </w:hyperlink>
      <w:r>
        <w:rPr>
          <w:rFonts w:cs="Calibri" w:ascii="Calibri" w:hAnsi="Calibri" w:asciiTheme="minorHAnsi" w:cstheme="minorHAnsi" w:hAnsiTheme="minorHAnsi"/>
        </w:rPr>
        <w:br/>
        <w:t xml:space="preserve">Twitter: </w:t>
      </w:r>
      <w:hyperlink r:id="rId5" w:tgtFrame="_blank">
        <w:r>
          <w:rPr>
            <w:rStyle w:val="InternetLink"/>
            <w:rFonts w:cs="Calibri" w:ascii="Calibri" w:hAnsi="Calibri" w:asciiTheme="minorHAnsi" w:cstheme="minorHAnsi" w:hAnsiTheme="minorHAnsi"/>
          </w:rPr>
          <w:t>https://twitter.com/TerraMasters</w:t>
        </w:r>
      </w:hyperlink>
      <w:r>
        <w:rPr>
          <w:rFonts w:cs="Calibri" w:ascii="Calibri" w:hAnsi="Calibri" w:asciiTheme="minorHAnsi" w:cstheme="minorHAnsi" w:hAnsiTheme="minorHAnsi"/>
        </w:rPr>
        <w:br/>
        <w:t xml:space="preserve">LinkedIn: </w:t>
      </w:r>
      <w:hyperlink r:id="rId6" w:tgtFrame="_blank">
        <w:r>
          <w:rPr>
            <w:rStyle w:val="InternetLink"/>
            <w:rFonts w:cs="Calibri" w:ascii="Calibri" w:hAnsi="Calibri" w:asciiTheme="minorHAnsi" w:cstheme="minorHAnsi" w:hAnsiTheme="minorHAnsi"/>
          </w:rPr>
          <w:t>https://www.linkedin.com/company/terra-master/</w:t>
        </w:r>
      </w:hyperlink>
      <w:r>
        <w:rPr>
          <w:rFonts w:cs="Calibri" w:ascii="Calibri" w:hAnsi="Calibri" w:asciiTheme="minorHAnsi" w:cstheme="minorHAnsi" w:hAnsiTheme="minorHAnsi"/>
        </w:rPr>
        <w:br/>
        <w:t xml:space="preserve">YouTube: </w:t>
      </w:r>
      <w:hyperlink r:id="rId7" w:tgtFrame="_blank">
        <w:r>
          <w:rPr>
            <w:rStyle w:val="InternetLink"/>
            <w:rFonts w:cs="Calibri" w:ascii="Calibri" w:hAnsi="Calibri" w:asciiTheme="minorHAnsi" w:cstheme="minorHAnsi" w:hAnsiTheme="minorHAnsi"/>
          </w:rPr>
          <w:t>https://www.youtube.com/channel/UC2x557lLdd_OM5mqQZhW-4Q</w:t>
        </w:r>
      </w:hyperlink>
      <w:r>
        <w:rPr>
          <w:rFonts w:cs="Calibri" w:ascii="Calibri" w:hAnsi="Calibri" w:asciiTheme="minorHAnsi" w:cstheme="minorHAnsi" w:hAnsiTheme="minorHAnsi"/>
        </w:rPr>
        <w:t xml:space="preserve"> </w:t>
      </w:r>
    </w:p>
    <w:p>
      <w:pPr>
        <w:pStyle w:val="Heading3"/>
        <w:spacing w:beforeAutospacing="0" w:before="0" w:afterAutospacing="0" w:after="0"/>
        <w:rPr>
          <w:rFonts w:ascii="Calibri" w:hAnsi="Calibri" w:cs="Calibri" w:asciiTheme="minorHAnsi" w:cstheme="minorHAnsi" w:hAnsiTheme="minorHAnsi"/>
        </w:rPr>
      </w:pPr>
      <w:r>
        <w:rPr>
          <w:rFonts w:cs="Calibri" w:ascii="Calibri" w:hAnsi="Calibri" w:asciiTheme="minorHAnsi" w:cstheme="minorHAnsi" w:hAnsiTheme="minorHAnsi"/>
        </w:rPr>
        <w:t>Про TerraMaster</w:t>
      </w:r>
    </w:p>
    <w:p>
      <w:pPr>
        <w:pStyle w:val="Normal"/>
        <w:rPr>
          <w:rFonts w:ascii="Calibri" w:hAnsi="Calibri" w:cs="Calibri" w:asciiTheme="minorHAnsi" w:cstheme="minorHAnsi" w:hAnsiTheme="minorHAnsi"/>
        </w:rPr>
      </w:pPr>
      <w:r>
        <w:rPr>
          <w:rFonts w:cs="Calibri" w:ascii="Calibri" w:hAnsi="Calibri" w:asciiTheme="minorHAnsi" w:cstheme="minorHAnsi" w:hAnsiTheme="minorHAnsi"/>
        </w:rPr>
        <w:t xml:space="preserve">TerraMaster – это профессиональные решения из области инновационных технологий хранения данных, таких как NAS, DAS и устройств с интерфейсом Thunderbolt 3, которые продаются и набирают популярность уже более, чем в 40 странах мира. Разработка этих технологий ведётся более 10 лет с учётом актуальных потребностей частных пользователей, малого и среднего бизнеса и крупных предприятий. Благодаря приверженности высоким стандартам создания аппаратного и программного обеспечения, продукция TerraMaster хорошо известна своей надёжностью и практичностью. Узнайте больше на официальном сайте: </w:t>
      </w:r>
      <w:hyperlink r:id="rId8" w:tgtFrame="_blank">
        <w:r>
          <w:rPr>
            <w:rStyle w:val="InternetLink"/>
            <w:rFonts w:cs="Calibri" w:ascii="Calibri" w:hAnsi="Calibri" w:asciiTheme="minorHAnsi" w:cstheme="minorHAnsi" w:hAnsiTheme="minorHAnsi"/>
          </w:rPr>
          <w:t>https://www.terra-master.com</w:t>
        </w:r>
      </w:hyperlink>
      <w:r>
        <w:rPr>
          <w:rFonts w:cs="Calibri" w:ascii="Calibri" w:hAnsi="Calibri" w:asciiTheme="minorHAnsi" w:cstheme="minorHAnsi" w:hAnsiTheme="minorHAnsi"/>
        </w:rPr>
        <w:t xml:space="preserve"> </w:t>
      </w:r>
    </w:p>
    <w:sectPr>
      <w:type w:val="nextPage"/>
      <w:pgSz w:w="11906" w:h="16838"/>
      <w:pgMar w:left="1800" w:right="1800" w:header="0" w:top="1440" w:footer="0" w:bottom="1440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新細明體">
    <w:charset w:val="00"/>
    <w:family w:val="roman"/>
    <w:pitch w:val="variable"/>
  </w:font>
  <w:font w:name="Cambria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Calibri"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480"/>
  <w:compat/>
  <w:themeFontLang w:val="en-US" w:eastAsia="zh-TW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新細明體" w:cs="Times New Roman" w:eastAsiaTheme="minorEastAsia"/>
        <w:lang w:val="en-US" w:eastAsia="zh-TW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semiHidden="0" w:unhideWhenUsed="0" w:qFormat="1"/>
    <w:lsdException w:name="heading 3" w:uiPriority="9" w:semiHidden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28493f"/>
    <w:pPr>
      <w:widowControl/>
      <w:bidi w:val="0"/>
      <w:spacing w:before="0" w:after="0"/>
      <w:jc w:val="left"/>
    </w:pPr>
    <w:rPr>
      <w:rFonts w:ascii="新細明體" w:hAnsi="新細明體" w:eastAsia="新細明體" w:cs="新細明體" w:eastAsiaTheme="minorEastAsia"/>
      <w:color w:val="auto"/>
      <w:kern w:val="0"/>
      <w:sz w:val="24"/>
      <w:szCs w:val="24"/>
      <w:lang w:val="en-US" w:eastAsia="zh-TW" w:bidi="ar-SA"/>
    </w:rPr>
  </w:style>
  <w:style w:type="paragraph" w:styleId="Heading1">
    <w:name w:val="Heading 1"/>
    <w:basedOn w:val="Normal"/>
    <w:link w:val="10"/>
    <w:uiPriority w:val="9"/>
    <w:qFormat/>
    <w:rsid w:val="0028493f"/>
    <w:pPr>
      <w:spacing w:beforeAutospacing="1" w:afterAutospacing="1"/>
      <w:outlineLvl w:val="0"/>
    </w:pPr>
    <w:rPr>
      <w:b/>
      <w:bCs/>
      <w:kern w:val="2"/>
      <w:sz w:val="48"/>
      <w:szCs w:val="48"/>
    </w:rPr>
  </w:style>
  <w:style w:type="paragraph" w:styleId="Heading2">
    <w:name w:val="Heading 2"/>
    <w:basedOn w:val="Normal"/>
    <w:link w:val="20"/>
    <w:uiPriority w:val="9"/>
    <w:qFormat/>
    <w:rsid w:val="0028493f"/>
    <w:pPr>
      <w:spacing w:beforeAutospacing="1" w:afterAutospacing="1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link w:val="30"/>
    <w:uiPriority w:val="9"/>
    <w:qFormat/>
    <w:rsid w:val="0028493f"/>
    <w:pPr>
      <w:spacing w:beforeAutospacing="1" w:afterAutospacing="1"/>
      <w:outlineLvl w:val="2"/>
    </w:pPr>
    <w:rPr>
      <w:b/>
      <w:bCs/>
      <w:sz w:val="27"/>
      <w:szCs w:val="27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" w:customStyle="1">
    <w:name w:val="標題 1 字元"/>
    <w:basedOn w:val="DefaultParagraphFont"/>
    <w:link w:val="1"/>
    <w:uiPriority w:val="9"/>
    <w:qFormat/>
    <w:rsid w:val="0028493f"/>
    <w:rPr>
      <w:rFonts w:ascii="Cambria" w:hAnsi="Cambria" w:eastAsia="新細明體" w:cs="" w:asciiTheme="majorHAnsi" w:cstheme="majorBidi" w:eastAsiaTheme="majorEastAsia" w:hAnsiTheme="majorHAnsi"/>
      <w:b/>
      <w:bCs/>
      <w:kern w:val="2"/>
      <w:sz w:val="52"/>
      <w:szCs w:val="52"/>
    </w:rPr>
  </w:style>
  <w:style w:type="character" w:styleId="2" w:customStyle="1">
    <w:name w:val="標題 2 字元"/>
    <w:basedOn w:val="DefaultParagraphFont"/>
    <w:link w:val="2"/>
    <w:uiPriority w:val="9"/>
    <w:semiHidden/>
    <w:qFormat/>
    <w:rsid w:val="0028493f"/>
    <w:rPr>
      <w:rFonts w:ascii="Cambria" w:hAnsi="Cambria" w:eastAsia="新細明體" w:cs="" w:asciiTheme="majorHAnsi" w:cstheme="majorBidi" w:eastAsiaTheme="majorEastAsia" w:hAnsiTheme="majorHAnsi"/>
      <w:b/>
      <w:bCs/>
      <w:sz w:val="48"/>
      <w:szCs w:val="48"/>
    </w:rPr>
  </w:style>
  <w:style w:type="character" w:styleId="3" w:customStyle="1">
    <w:name w:val="標題 3 字元"/>
    <w:basedOn w:val="DefaultParagraphFont"/>
    <w:link w:val="3"/>
    <w:uiPriority w:val="9"/>
    <w:semiHidden/>
    <w:qFormat/>
    <w:rsid w:val="0028493f"/>
    <w:rPr>
      <w:rFonts w:ascii="Cambria" w:hAnsi="Cambria" w:eastAsia="新細明體" w:cs="" w:asciiTheme="majorHAnsi" w:cstheme="majorBidi" w:eastAsiaTheme="majorEastAsia" w:hAnsiTheme="majorHAnsi"/>
      <w:b/>
      <w:bCs/>
      <w:sz w:val="36"/>
      <w:szCs w:val="36"/>
    </w:rPr>
  </w:style>
  <w:style w:type="character" w:styleId="InternetLink">
    <w:name w:val="Hyperlink"/>
    <w:basedOn w:val="DefaultParagraphFont"/>
    <w:uiPriority w:val="99"/>
    <w:semiHidden/>
    <w:unhideWhenUsed/>
    <w:rsid w:val="0028493f"/>
    <w:rPr>
      <w:color w:val="0000FF"/>
      <w:u w:val="single"/>
    </w:rPr>
  </w:style>
  <w:style w:type="character" w:styleId="VisitedInternetLink">
    <w:name w:val="FollowedHyperlink"/>
    <w:basedOn w:val="DefaultParagraphFont"/>
    <w:uiPriority w:val="99"/>
    <w:semiHidden/>
    <w:unhideWhenUsed/>
    <w:rsid w:val="0028493f"/>
    <w:rPr>
      <w:color w:val="800080"/>
      <w:u w:val="single"/>
    </w:rPr>
  </w:style>
  <w:style w:type="character" w:styleId="Style11" w:customStyle="1">
    <w:name w:val="頁首 字元"/>
    <w:basedOn w:val="DefaultParagraphFont"/>
    <w:link w:val="a5"/>
    <w:uiPriority w:val="99"/>
    <w:semiHidden/>
    <w:qFormat/>
    <w:rsid w:val="00c01fb2"/>
    <w:rPr>
      <w:rFonts w:ascii="新細明體" w:hAnsi="新細明體" w:eastAsia="新細明體" w:cs="新細明體"/>
    </w:rPr>
  </w:style>
  <w:style w:type="character" w:styleId="Style12" w:customStyle="1">
    <w:name w:val="頁尾 字元"/>
    <w:basedOn w:val="DefaultParagraphFont"/>
    <w:link w:val="a7"/>
    <w:uiPriority w:val="99"/>
    <w:semiHidden/>
    <w:qFormat/>
    <w:rsid w:val="00c01fb2"/>
    <w:rPr>
      <w:rFonts w:ascii="新細明體" w:hAnsi="新細明體" w:eastAsia="新細明體" w:cs="新細明體"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Normal"/>
    <w:link w:val="a6"/>
    <w:uiPriority w:val="99"/>
    <w:semiHidden/>
    <w:unhideWhenUsed/>
    <w:rsid w:val="00c01fb2"/>
    <w:pPr>
      <w:tabs>
        <w:tab w:val="clear" w:pos="480"/>
        <w:tab w:val="center" w:pos="4153" w:leader="none"/>
        <w:tab w:val="right" w:pos="8306" w:leader="none"/>
      </w:tabs>
      <w:snapToGrid w:val="false"/>
    </w:pPr>
    <w:rPr>
      <w:sz w:val="20"/>
      <w:szCs w:val="20"/>
    </w:rPr>
  </w:style>
  <w:style w:type="paragraph" w:styleId="Footer">
    <w:name w:val="Footer"/>
    <w:basedOn w:val="Normal"/>
    <w:link w:val="a8"/>
    <w:uiPriority w:val="99"/>
    <w:semiHidden/>
    <w:unhideWhenUsed/>
    <w:rsid w:val="00c01fb2"/>
    <w:pPr>
      <w:tabs>
        <w:tab w:val="clear" w:pos="480"/>
        <w:tab w:val="center" w:pos="4153" w:leader="none"/>
        <w:tab w:val="right" w:pos="8306" w:leader="none"/>
      </w:tabs>
      <w:snapToGrid w:val="false"/>
    </w:pPr>
    <w:rPr>
      <w:sz w:val="20"/>
      <w:szCs w:val="20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aliexpress.ru/item/1005001671458113.html?spm=5261.ProductManageOnline.0.0.4fcd4edfrJyuJQ" TargetMode="External"/><Relationship Id="rId3" Type="http://schemas.openxmlformats.org/officeDocument/2006/relationships/hyperlink" Target="https://www.terra-master.com/global/products/smallmedium-businesses-nas/f8-422.html" TargetMode="External"/><Relationship Id="rId4" Type="http://schemas.openxmlformats.org/officeDocument/2006/relationships/hyperlink" Target="https://www.facebook.com/terramasterofficial" TargetMode="External"/><Relationship Id="rId5" Type="http://schemas.openxmlformats.org/officeDocument/2006/relationships/hyperlink" Target="https://twitter.com/TerraMasters" TargetMode="External"/><Relationship Id="rId6" Type="http://schemas.openxmlformats.org/officeDocument/2006/relationships/hyperlink" Target="https://www.linkedin.com/company/terra-master/" TargetMode="External"/><Relationship Id="rId7" Type="http://schemas.openxmlformats.org/officeDocument/2006/relationships/hyperlink" Target="https://www.youtube.com/channel/UC2x557lLdd_OM5mqQZhW-4Q" TargetMode="External"/><Relationship Id="rId8" Type="http://schemas.openxmlformats.org/officeDocument/2006/relationships/hyperlink" Target="https://www.terra-master.com/" TargetMode="External"/><Relationship Id="rId9" Type="http://schemas.openxmlformats.org/officeDocument/2006/relationships/fontTable" Target="fontTable.xml"/><Relationship Id="rId10" Type="http://schemas.openxmlformats.org/officeDocument/2006/relationships/settings" Target="settings.xml"/><Relationship Id="rId11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Application>LibreOffice/6.4.1.2$Windows_X86_64 LibreOffice_project/4d224e95b98b138af42a64d84056446d09082932</Application>
  <Pages>2</Pages>
  <Words>535</Words>
  <Characters>3803</Characters>
  <CharactersWithSpaces>4329</CharactersWithSpaces>
  <Paragraphs>16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2021-04-16T06:08:00Z</dcterms:created>
  <dc:creator>Sandy</dc:creator>
  <dc:description/>
  <dc:language>en-US</dc:language>
  <cp:lastModifiedBy/>
  <dcterms:modified xsi:type="dcterms:W3CDTF">2021-04-20T10:33:41Z</dcterms:modified>
  <cp:revision>4</cp:revision>
  <dc:subject/>
  <dc:title>Высокоскоростной NAS TerraMaster F8-422 10GbE стал доступен для России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