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DD77C4" w:rsidRDefault="000A532B">
      <w:pPr>
        <w:rPr>
          <w:rFonts w:ascii="微軟正黑體" w:eastAsia="微軟正黑體" w:hAnsi="微軟正黑體"/>
          <w:lang/>
        </w:rPr>
      </w:pPr>
      <w:r w:rsidRPr="00DD77C4">
        <w:rPr>
          <w:rFonts w:ascii="微軟正黑體" w:eastAsia="微軟正黑體" w:hAnsi="微軟正黑體"/>
          <w:lang/>
        </w:rPr>
        <w:t>FOR IMMEDIATE RELEASE</w:t>
      </w:r>
    </w:p>
    <w:p w:rsidR="00000000" w:rsidRPr="00DD77C4" w:rsidRDefault="000A532B">
      <w:pPr>
        <w:pStyle w:val="1"/>
        <w:spacing w:before="0" w:beforeAutospacing="0" w:after="0" w:afterAutospacing="0"/>
        <w:jc w:val="center"/>
        <w:rPr>
          <w:rFonts w:ascii="微軟正黑體" w:eastAsia="微軟正黑體" w:hAnsi="微軟正黑體"/>
          <w:lang/>
        </w:rPr>
      </w:pPr>
      <w:r w:rsidRPr="00DD77C4">
        <w:rPr>
          <w:rFonts w:ascii="微軟正黑體" w:eastAsia="微軟正黑體" w:hAnsi="微軟正黑體"/>
          <w:lang/>
        </w:rPr>
        <w:t>飛</w:t>
      </w:r>
      <w:r w:rsidRPr="00DD77C4">
        <w:rPr>
          <w:rFonts w:ascii="微軟正黑體" w:eastAsia="微軟正黑體" w:hAnsi="微軟正黑體"/>
          <w:lang/>
        </w:rPr>
        <w:t>利浦</w:t>
      </w:r>
      <w:r w:rsidRPr="00DD77C4">
        <w:rPr>
          <w:rFonts w:ascii="微軟正黑體" w:eastAsia="微軟正黑體" w:hAnsi="微軟正黑體"/>
          <w:lang/>
        </w:rPr>
        <w:t xml:space="preserve"> 2000</w:t>
      </w:r>
      <w:r w:rsidRPr="00DD77C4">
        <w:rPr>
          <w:rFonts w:ascii="微軟正黑體" w:eastAsia="微軟正黑體" w:hAnsi="微軟正黑體"/>
          <w:lang/>
        </w:rPr>
        <w:t>系列</w:t>
      </w:r>
      <w:proofErr w:type="gramStart"/>
      <w:r w:rsidRPr="00DD77C4">
        <w:rPr>
          <w:rFonts w:ascii="微軟正黑體" w:eastAsia="微軟正黑體" w:hAnsi="微軟正黑體"/>
          <w:lang/>
        </w:rPr>
        <w:t>耳塞式真無線</w:t>
      </w:r>
      <w:proofErr w:type="gramEnd"/>
      <w:r w:rsidRPr="00DD77C4">
        <w:rPr>
          <w:rFonts w:ascii="微軟正黑體" w:eastAsia="微軟正黑體" w:hAnsi="微軟正黑體"/>
          <w:lang/>
        </w:rPr>
        <w:t>耳機</w:t>
      </w:r>
      <w:r w:rsidRPr="00DD77C4">
        <w:rPr>
          <w:rFonts w:ascii="微軟正黑體" w:eastAsia="微軟正黑體" w:hAnsi="微軟正黑體"/>
          <w:lang/>
        </w:rPr>
        <w:t xml:space="preserve"> </w:t>
      </w:r>
      <w:r w:rsidRPr="00DD77C4">
        <w:rPr>
          <w:rFonts w:ascii="微軟正黑體" w:eastAsia="微軟正黑體" w:hAnsi="微軟正黑體"/>
          <w:lang/>
        </w:rPr>
        <w:t>讓你隨時帶著走</w:t>
      </w:r>
    </w:p>
    <w:p w:rsidR="00000000" w:rsidRPr="00DD77C4" w:rsidRDefault="000A532B">
      <w:pPr>
        <w:pStyle w:val="2"/>
        <w:jc w:val="center"/>
        <w:rPr>
          <w:rFonts w:ascii="微軟正黑體" w:eastAsia="微軟正黑體" w:hAnsi="微軟正黑體"/>
          <w:i/>
          <w:iCs/>
          <w:lang/>
        </w:rPr>
      </w:pPr>
      <w:r w:rsidRPr="00DD77C4">
        <w:rPr>
          <w:rFonts w:ascii="微軟正黑體" w:eastAsia="微軟正黑體" w:hAnsi="微軟正黑體"/>
          <w:i/>
          <w:iCs/>
          <w:lang/>
        </w:rPr>
        <w:t xml:space="preserve">TAT2205 </w:t>
      </w:r>
      <w:proofErr w:type="gramStart"/>
      <w:r w:rsidRPr="00DD77C4">
        <w:rPr>
          <w:rFonts w:ascii="微軟正黑體" w:eastAsia="微軟正黑體" w:hAnsi="微軟正黑體"/>
          <w:i/>
          <w:iCs/>
          <w:lang/>
        </w:rPr>
        <w:t>提供防潑水</w:t>
      </w:r>
      <w:proofErr w:type="gramEnd"/>
      <w:r w:rsidRPr="00DD77C4">
        <w:rPr>
          <w:rFonts w:ascii="微軟正黑體" w:eastAsia="微軟正黑體" w:hAnsi="微軟正黑體"/>
          <w:i/>
          <w:iCs/>
          <w:lang/>
        </w:rPr>
        <w:t>、</w:t>
      </w:r>
      <w:r w:rsidRPr="00DD77C4">
        <w:rPr>
          <w:rFonts w:ascii="微軟正黑體" w:eastAsia="微軟正黑體" w:hAnsi="微軟正黑體"/>
          <w:i/>
          <w:iCs/>
          <w:lang/>
        </w:rPr>
        <w:t>12</w:t>
      </w:r>
      <w:r w:rsidRPr="00DD77C4">
        <w:rPr>
          <w:rFonts w:ascii="微軟正黑體" w:eastAsia="微軟正黑體" w:hAnsi="微軟正黑體"/>
          <w:i/>
          <w:iCs/>
          <w:lang/>
        </w:rPr>
        <w:t>小時播放時間、極致舒適與輕巧尺寸</w:t>
      </w:r>
    </w:p>
    <w:p w:rsidR="00000000" w:rsidRPr="00DD77C4" w:rsidRDefault="000A532B">
      <w:pPr>
        <w:spacing w:after="240"/>
        <w:rPr>
          <w:rFonts w:ascii="微軟正黑體" w:eastAsia="微軟正黑體" w:hAnsi="微軟正黑體"/>
          <w:lang/>
        </w:rPr>
      </w:pPr>
      <w:r w:rsidRPr="00DD77C4">
        <w:rPr>
          <w:rFonts w:ascii="微軟正黑體" w:eastAsia="微軟正黑體" w:hAnsi="微軟正黑體"/>
          <w:b/>
          <w:bCs/>
          <w:i/>
          <w:iCs/>
          <w:lang/>
        </w:rPr>
        <w:t>台北，台灣，</w:t>
      </w:r>
      <w:r w:rsidRPr="00DD77C4">
        <w:rPr>
          <w:rFonts w:ascii="微軟正黑體" w:eastAsia="微軟正黑體" w:hAnsi="微軟正黑體"/>
          <w:b/>
          <w:bCs/>
          <w:i/>
          <w:iCs/>
          <w:lang/>
        </w:rPr>
        <w:t xml:space="preserve"> 2020</w:t>
      </w:r>
      <w:r w:rsidRPr="00DD77C4">
        <w:rPr>
          <w:rFonts w:ascii="微軟正黑體" w:eastAsia="微軟正黑體" w:hAnsi="微軟正黑體"/>
          <w:b/>
          <w:bCs/>
          <w:i/>
          <w:iCs/>
          <w:lang/>
        </w:rPr>
        <w:t>年</w:t>
      </w:r>
      <w:r w:rsidRPr="00DD77C4">
        <w:rPr>
          <w:rFonts w:ascii="微軟正黑體" w:eastAsia="微軟正黑體" w:hAnsi="微軟正黑體"/>
          <w:b/>
          <w:bCs/>
          <w:i/>
          <w:iCs/>
          <w:lang/>
        </w:rPr>
        <w:t>8</w:t>
      </w:r>
      <w:r w:rsidRPr="00DD77C4">
        <w:rPr>
          <w:rFonts w:ascii="微軟正黑體" w:eastAsia="微軟正黑體" w:hAnsi="微軟正黑體"/>
          <w:b/>
          <w:bCs/>
          <w:i/>
          <w:iCs/>
          <w:lang/>
        </w:rPr>
        <w:t>月</w:t>
      </w:r>
      <w:r w:rsidRPr="00DD77C4">
        <w:rPr>
          <w:rFonts w:ascii="微軟正黑體" w:eastAsia="微軟正黑體" w:hAnsi="微軟正黑體"/>
          <w:b/>
          <w:bCs/>
          <w:i/>
          <w:iCs/>
          <w:lang/>
        </w:rPr>
        <w:t>5</w:t>
      </w:r>
      <w:r w:rsidRPr="00DD77C4">
        <w:rPr>
          <w:rFonts w:ascii="微軟正黑體" w:eastAsia="微軟正黑體" w:hAnsi="微軟正黑體"/>
          <w:b/>
          <w:bCs/>
          <w:i/>
          <w:iCs/>
          <w:lang/>
        </w:rPr>
        <w:t>日</w:t>
      </w:r>
      <w:r w:rsidRPr="00DD77C4">
        <w:rPr>
          <w:rFonts w:ascii="微軟正黑體" w:eastAsia="微軟正黑體" w:hAnsi="微軟正黑體"/>
          <w:b/>
          <w:bCs/>
          <w:i/>
          <w:iCs/>
          <w:lang/>
        </w:rPr>
        <w:t xml:space="preserve"> - </w:t>
      </w:r>
      <w:r w:rsidRPr="00DD77C4">
        <w:rPr>
          <w:rFonts w:ascii="微軟正黑體" w:eastAsia="微軟正黑體" w:hAnsi="微軟正黑體"/>
          <w:lang/>
        </w:rPr>
        <w:t>飛利浦真無線耳機</w:t>
      </w:r>
      <w:r w:rsidRPr="00DD77C4">
        <w:rPr>
          <w:rFonts w:ascii="微軟正黑體" w:eastAsia="微軟正黑體" w:hAnsi="微軟正黑體"/>
          <w:lang/>
        </w:rPr>
        <w:t>TAT2205</w:t>
      </w:r>
      <w:r w:rsidRPr="00DD77C4">
        <w:rPr>
          <w:rFonts w:ascii="微軟正黑體" w:eastAsia="微軟正黑體" w:hAnsi="微軟正黑體"/>
          <w:lang/>
        </w:rPr>
        <w:t>擁有長效</w:t>
      </w:r>
      <w:r w:rsidRPr="00DD77C4">
        <w:rPr>
          <w:rFonts w:ascii="微軟正黑體" w:eastAsia="微軟正黑體" w:hAnsi="微軟正黑體"/>
          <w:lang/>
        </w:rPr>
        <w:t>12</w:t>
      </w:r>
      <w:r w:rsidRPr="00DD77C4">
        <w:rPr>
          <w:rFonts w:ascii="微軟正黑體" w:eastAsia="微軟正黑體" w:hAnsi="微軟正黑體"/>
          <w:lang/>
        </w:rPr>
        <w:t>小時播放，搭配可放入貼身牛仔褲口袋中的輕巧充電盒。</w:t>
      </w:r>
      <w:r w:rsidRPr="00DD77C4">
        <w:rPr>
          <w:rFonts w:ascii="微軟正黑體" w:eastAsia="微軟正黑體" w:hAnsi="微軟正黑體"/>
          <w:lang/>
        </w:rPr>
        <w:t xml:space="preserve"> </w:t>
      </w:r>
      <w:r w:rsidRPr="00DD77C4">
        <w:rPr>
          <w:rFonts w:ascii="微軟正黑體" w:eastAsia="微軟正黑體" w:hAnsi="微軟正黑體"/>
          <w:lang/>
        </w:rPr>
        <w:t>此一防水潑濺、</w:t>
      </w:r>
      <w:proofErr w:type="gramStart"/>
      <w:r w:rsidRPr="00DD77C4">
        <w:rPr>
          <w:rFonts w:ascii="微軟正黑體" w:eastAsia="微軟正黑體" w:hAnsi="微軟正黑體"/>
          <w:lang/>
        </w:rPr>
        <w:t>抗汗的</w:t>
      </w:r>
      <w:proofErr w:type="gramEnd"/>
      <w:r w:rsidRPr="00DD77C4">
        <w:rPr>
          <w:rFonts w:ascii="微軟正黑體" w:eastAsia="微軟正黑體" w:hAnsi="微軟正黑體"/>
          <w:lang/>
        </w:rPr>
        <w:t>耳塞式耳機不只音質優異，更給予舒適貼合度、輕鬆觸控、長達</w:t>
      </w:r>
      <w:r w:rsidRPr="00DD77C4">
        <w:rPr>
          <w:rFonts w:ascii="微軟正黑體" w:eastAsia="微軟正黑體" w:hAnsi="微軟正黑體"/>
          <w:lang/>
        </w:rPr>
        <w:t>12</w:t>
      </w:r>
      <w:r w:rsidRPr="00DD77C4">
        <w:rPr>
          <w:rFonts w:ascii="微軟正黑體" w:eastAsia="微軟正黑體" w:hAnsi="微軟正黑體"/>
          <w:lang/>
        </w:rPr>
        <w:t>小時的播放時間，讓您隨時隨地都能</w:t>
      </w:r>
      <w:proofErr w:type="gramStart"/>
      <w:r w:rsidRPr="00DD77C4">
        <w:rPr>
          <w:rFonts w:ascii="微軟正黑體" w:eastAsia="微軟正黑體" w:hAnsi="微軟正黑體"/>
          <w:lang/>
        </w:rPr>
        <w:t>沉</w:t>
      </w:r>
      <w:proofErr w:type="gramEnd"/>
      <w:r w:rsidRPr="00DD77C4">
        <w:rPr>
          <w:rFonts w:ascii="微軟正黑體" w:eastAsia="微軟正黑體" w:hAnsi="微軟正黑體"/>
          <w:lang/>
        </w:rPr>
        <w:t>浸在喜愛的樂音中。</w:t>
      </w:r>
    </w:p>
    <w:p w:rsidR="00000000" w:rsidRPr="00DD77C4" w:rsidRDefault="000A532B">
      <w:pPr>
        <w:pStyle w:val="3"/>
        <w:spacing w:before="0" w:beforeAutospacing="0" w:after="0" w:afterAutospacing="0"/>
        <w:rPr>
          <w:rFonts w:ascii="微軟正黑體" w:eastAsia="微軟正黑體" w:hAnsi="微軟正黑體"/>
          <w:lang/>
        </w:rPr>
      </w:pPr>
      <w:r w:rsidRPr="00DD77C4">
        <w:rPr>
          <w:rFonts w:ascii="微軟正黑體" w:eastAsia="微軟正黑體" w:hAnsi="微軟正黑體"/>
          <w:lang/>
        </w:rPr>
        <w:t>提</w:t>
      </w:r>
      <w:r w:rsidRPr="00DD77C4">
        <w:rPr>
          <w:rFonts w:ascii="微軟正黑體" w:eastAsia="微軟正黑體" w:hAnsi="微軟正黑體"/>
          <w:lang/>
        </w:rPr>
        <w:t>供長達</w:t>
      </w:r>
      <w:r w:rsidRPr="00DD77C4">
        <w:rPr>
          <w:rFonts w:ascii="微軟正黑體" w:eastAsia="微軟正黑體" w:hAnsi="微軟正黑體"/>
          <w:lang/>
        </w:rPr>
        <w:t xml:space="preserve"> 12 </w:t>
      </w:r>
      <w:r w:rsidRPr="00DD77C4">
        <w:rPr>
          <w:rFonts w:ascii="微軟正黑體" w:eastAsia="微軟正黑體" w:hAnsi="微軟正黑體"/>
          <w:lang/>
        </w:rPr>
        <w:t>小時的聽覺享受</w:t>
      </w:r>
    </w:p>
    <w:p w:rsidR="00000000" w:rsidRPr="00DD77C4" w:rsidRDefault="000A532B">
      <w:pPr>
        <w:spacing w:after="240"/>
        <w:rPr>
          <w:rFonts w:ascii="微軟正黑體" w:eastAsia="微軟正黑體" w:hAnsi="微軟正黑體"/>
          <w:lang/>
        </w:rPr>
      </w:pPr>
      <w:r w:rsidRPr="00DD77C4">
        <w:rPr>
          <w:rFonts w:ascii="微軟正黑體" w:eastAsia="微軟正黑體" w:hAnsi="微軟正黑體"/>
          <w:lang/>
        </w:rPr>
        <w:t>飛利浦</w:t>
      </w:r>
      <w:r w:rsidRPr="00DD77C4">
        <w:rPr>
          <w:rFonts w:ascii="微軟正黑體" w:eastAsia="微軟正黑體" w:hAnsi="微軟正黑體"/>
          <w:lang/>
        </w:rPr>
        <w:t>TAT2205</w:t>
      </w:r>
      <w:r w:rsidRPr="00DD77C4">
        <w:rPr>
          <w:rFonts w:ascii="微軟正黑體" w:eastAsia="微軟正黑體" w:hAnsi="微軟正黑體"/>
          <w:lang/>
        </w:rPr>
        <w:t>內含</w:t>
      </w:r>
      <w:r w:rsidRPr="00DD77C4">
        <w:rPr>
          <w:rFonts w:ascii="微軟正黑體" w:eastAsia="微軟正黑體" w:hAnsi="微軟正黑體"/>
          <w:lang/>
        </w:rPr>
        <w:t xml:space="preserve">6 </w:t>
      </w:r>
      <w:r w:rsidRPr="00DD77C4">
        <w:rPr>
          <w:rFonts w:ascii="微軟正黑體" w:eastAsia="微軟正黑體" w:hAnsi="微軟正黑體"/>
          <w:lang/>
        </w:rPr>
        <w:t>公釐</w:t>
      </w:r>
      <w:proofErr w:type="gramStart"/>
      <w:r w:rsidRPr="00DD77C4">
        <w:rPr>
          <w:rFonts w:ascii="微軟正黑體" w:eastAsia="微軟正黑體" w:hAnsi="微軟正黑體"/>
          <w:lang/>
        </w:rPr>
        <w:t>釹</w:t>
      </w:r>
      <w:proofErr w:type="gramEnd"/>
      <w:r w:rsidRPr="00DD77C4">
        <w:rPr>
          <w:rFonts w:ascii="微軟正黑體" w:eastAsia="微軟正黑體" w:hAnsi="微軟正黑體"/>
          <w:lang/>
        </w:rPr>
        <w:t>磁石驅動器，實現清晰及絕佳音質，貼合輕巧的設計讓您享受真正舒適的搖滾樂音。柔軟且可替換的耳塞護套，可找到舒適的耳內貼合度，使您幾乎忘了它的</w:t>
      </w:r>
      <w:r w:rsidRPr="00DD77C4">
        <w:rPr>
          <w:rFonts w:ascii="微軟正黑體" w:eastAsia="微軟正黑體" w:hAnsi="微軟正黑體"/>
          <w:lang/>
        </w:rPr>
        <w:t xml:space="preserve"> </w:t>
      </w:r>
      <w:r w:rsidRPr="00DD77C4">
        <w:rPr>
          <w:rFonts w:ascii="微軟正黑體" w:eastAsia="微軟正黑體" w:hAnsi="微軟正黑體"/>
          <w:lang/>
        </w:rPr>
        <w:t>存在。您可享受全日長達</w:t>
      </w:r>
      <w:r w:rsidRPr="00DD77C4">
        <w:rPr>
          <w:rFonts w:ascii="微軟正黑體" w:eastAsia="微軟正黑體" w:hAnsi="微軟正黑體"/>
          <w:lang/>
        </w:rPr>
        <w:t>12</w:t>
      </w:r>
      <w:r w:rsidRPr="00DD77C4">
        <w:rPr>
          <w:rFonts w:ascii="微軟正黑體" w:eastAsia="微軟正黑體" w:hAnsi="微軟正黑體"/>
          <w:lang/>
        </w:rPr>
        <w:t>小時的</w:t>
      </w:r>
      <w:proofErr w:type="gramStart"/>
      <w:r w:rsidRPr="00DD77C4">
        <w:rPr>
          <w:rFonts w:ascii="微軟正黑體" w:eastAsia="微軟正黑體" w:hAnsi="微軟正黑體"/>
          <w:lang/>
        </w:rPr>
        <w:t>樂音－單次</w:t>
      </w:r>
      <w:proofErr w:type="gramEnd"/>
      <w:r w:rsidRPr="00DD77C4">
        <w:rPr>
          <w:rFonts w:ascii="微軟正黑體" w:eastAsia="微軟正黑體" w:hAnsi="微軟正黑體"/>
          <w:lang/>
        </w:rPr>
        <w:t>充電播放</w:t>
      </w:r>
      <w:r w:rsidRPr="00DD77C4">
        <w:rPr>
          <w:rFonts w:ascii="微軟正黑體" w:eastAsia="微軟正黑體" w:hAnsi="微軟正黑體"/>
          <w:lang/>
        </w:rPr>
        <w:t xml:space="preserve"> 4 </w:t>
      </w:r>
      <w:r w:rsidRPr="00DD77C4">
        <w:rPr>
          <w:rFonts w:ascii="微軟正黑體" w:eastAsia="微軟正黑體" w:hAnsi="微軟正黑體"/>
          <w:lang/>
        </w:rPr>
        <w:t>小時，使用</w:t>
      </w:r>
      <w:proofErr w:type="gramStart"/>
      <w:r w:rsidRPr="00DD77C4">
        <w:rPr>
          <w:rFonts w:ascii="微軟正黑體" w:eastAsia="微軟正黑體" w:hAnsi="微軟正黑體"/>
          <w:lang/>
        </w:rPr>
        <w:t>充飽電的</w:t>
      </w:r>
      <w:proofErr w:type="gramEnd"/>
      <w:r w:rsidRPr="00DD77C4">
        <w:rPr>
          <w:rFonts w:ascii="微軟正黑體" w:eastAsia="微軟正黑體" w:hAnsi="微軟正黑體"/>
          <w:lang/>
        </w:rPr>
        <w:t>充電盒可再享有額外</w:t>
      </w:r>
      <w:r w:rsidRPr="00DD77C4">
        <w:rPr>
          <w:rFonts w:ascii="微軟正黑體" w:eastAsia="微軟正黑體" w:hAnsi="微軟正黑體"/>
          <w:lang/>
        </w:rPr>
        <w:t xml:space="preserve"> 8 </w:t>
      </w:r>
      <w:r w:rsidRPr="00DD77C4">
        <w:rPr>
          <w:rFonts w:ascii="微軟正黑體" w:eastAsia="微軟正黑體" w:hAnsi="微軟正黑體"/>
          <w:lang/>
        </w:rPr>
        <w:t>小時。使用充電</w:t>
      </w:r>
      <w:proofErr w:type="gramStart"/>
      <w:r w:rsidRPr="00DD77C4">
        <w:rPr>
          <w:rFonts w:ascii="微軟正黑體" w:eastAsia="微軟正黑體" w:hAnsi="微軟正黑體"/>
          <w:lang/>
        </w:rPr>
        <w:t>盒快充</w:t>
      </w:r>
      <w:proofErr w:type="gramEnd"/>
      <w:r w:rsidRPr="00DD77C4">
        <w:rPr>
          <w:rFonts w:ascii="微軟正黑體" w:eastAsia="微軟正黑體" w:hAnsi="微軟正黑體"/>
          <w:lang/>
        </w:rPr>
        <w:t xml:space="preserve"> 15 </w:t>
      </w:r>
      <w:r w:rsidRPr="00DD77C4">
        <w:rPr>
          <w:rFonts w:ascii="微軟正黑體" w:eastAsia="微軟正黑體" w:hAnsi="微軟正黑體"/>
          <w:lang/>
        </w:rPr>
        <w:t>分鐘，即可播放</w:t>
      </w:r>
      <w:r w:rsidRPr="00DD77C4">
        <w:rPr>
          <w:rFonts w:ascii="微軟正黑體" w:eastAsia="微軟正黑體" w:hAnsi="微軟正黑體"/>
          <w:lang/>
        </w:rPr>
        <w:t xml:space="preserve"> 1 </w:t>
      </w:r>
      <w:r w:rsidRPr="00DD77C4">
        <w:rPr>
          <w:rFonts w:ascii="微軟正黑體" w:eastAsia="微軟正黑體" w:hAnsi="微軟正黑體"/>
          <w:lang/>
        </w:rPr>
        <w:t>小時；透過</w:t>
      </w:r>
      <w:r w:rsidRPr="00DD77C4">
        <w:rPr>
          <w:rFonts w:ascii="微軟正黑體" w:eastAsia="微軟正黑體" w:hAnsi="微軟正黑體"/>
          <w:lang/>
        </w:rPr>
        <w:t xml:space="preserve"> USB-C </w:t>
      </w:r>
      <w:r w:rsidRPr="00DD77C4">
        <w:rPr>
          <w:rFonts w:ascii="微軟正黑體" w:eastAsia="微軟正黑體" w:hAnsi="微軟正黑體"/>
          <w:lang/>
        </w:rPr>
        <w:t>充電盒完整充電則需要</w:t>
      </w:r>
      <w:r w:rsidRPr="00DD77C4">
        <w:rPr>
          <w:rFonts w:ascii="微軟正黑體" w:eastAsia="微軟正黑體" w:hAnsi="微軟正黑體"/>
          <w:lang/>
        </w:rPr>
        <w:t xml:space="preserve"> 2 </w:t>
      </w:r>
      <w:r w:rsidRPr="00DD77C4">
        <w:rPr>
          <w:rFonts w:ascii="微軟正黑體" w:eastAsia="微軟正黑體" w:hAnsi="微軟正黑體"/>
          <w:lang/>
        </w:rPr>
        <w:t>小時。無論您在何種天氣進行任何活動，</w:t>
      </w:r>
      <w:r w:rsidRPr="00DD77C4">
        <w:rPr>
          <w:rFonts w:ascii="微軟正黑體" w:eastAsia="微軟正黑體" w:hAnsi="微軟正黑體"/>
          <w:lang/>
        </w:rPr>
        <w:t>IPX4</w:t>
      </w:r>
      <w:r w:rsidRPr="00DD77C4">
        <w:rPr>
          <w:rFonts w:ascii="微軟正黑體" w:eastAsia="微軟正黑體" w:hAnsi="微軟正黑體"/>
          <w:lang/>
        </w:rPr>
        <w:t>防水等級使您無懼雨水與汗水。</w:t>
      </w:r>
    </w:p>
    <w:p w:rsidR="00000000" w:rsidRPr="00DD77C4" w:rsidRDefault="000A532B">
      <w:pPr>
        <w:pStyle w:val="3"/>
        <w:spacing w:before="0" w:beforeAutospacing="0" w:after="0" w:afterAutospacing="0"/>
        <w:rPr>
          <w:rFonts w:ascii="微軟正黑體" w:eastAsia="微軟正黑體" w:hAnsi="微軟正黑體"/>
          <w:lang/>
        </w:rPr>
      </w:pPr>
      <w:r w:rsidRPr="00DD77C4">
        <w:rPr>
          <w:rFonts w:ascii="微軟正黑體" w:eastAsia="微軟正黑體" w:hAnsi="微軟正黑體"/>
          <w:lang/>
        </w:rPr>
        <w:t>簡</w:t>
      </w:r>
      <w:r w:rsidRPr="00DD77C4">
        <w:rPr>
          <w:rFonts w:ascii="微軟正黑體" w:eastAsia="微軟正黑體" w:hAnsi="微軟正黑體"/>
          <w:lang/>
        </w:rPr>
        <w:t>易觸控喚醒手機語音助理</w:t>
      </w:r>
    </w:p>
    <w:p w:rsidR="00000000" w:rsidRPr="00DD77C4" w:rsidRDefault="000A532B">
      <w:pPr>
        <w:spacing w:after="240"/>
        <w:rPr>
          <w:rFonts w:ascii="微軟正黑體" w:eastAsia="微軟正黑體" w:hAnsi="微軟正黑體"/>
          <w:lang/>
        </w:rPr>
      </w:pPr>
      <w:r w:rsidRPr="00DD77C4">
        <w:rPr>
          <w:rFonts w:ascii="微軟正黑體" w:eastAsia="微軟正黑體" w:hAnsi="微軟正黑體"/>
          <w:lang/>
        </w:rPr>
        <w:t>輕觸飛利浦</w:t>
      </w:r>
      <w:r w:rsidRPr="00DD77C4">
        <w:rPr>
          <w:rFonts w:ascii="微軟正黑體" w:eastAsia="微軟正黑體" w:hAnsi="微軟正黑體"/>
          <w:lang/>
        </w:rPr>
        <w:t>TAT2205</w:t>
      </w:r>
      <w:r w:rsidRPr="00DD77C4">
        <w:rPr>
          <w:rFonts w:ascii="微軟正黑體" w:eastAsia="微軟正黑體" w:hAnsi="微軟正黑體"/>
          <w:lang/>
        </w:rPr>
        <w:t>耳機上按鈕即可調整音量、跳過或暫停曲目、</w:t>
      </w:r>
      <w:r w:rsidRPr="00DD77C4">
        <w:rPr>
          <w:rFonts w:ascii="微軟正黑體" w:eastAsia="微軟正黑體" w:hAnsi="微軟正黑體"/>
          <w:lang/>
        </w:rPr>
        <w:t>接聽或拒接來電等。內建麥克風搭配回音消除功能，使您無論在聚精會神的工作中或閒暇放</w:t>
      </w:r>
      <w:r w:rsidRPr="00DD77C4">
        <w:rPr>
          <w:rFonts w:ascii="微軟正黑體" w:eastAsia="微軟正黑體" w:hAnsi="微軟正黑體"/>
          <w:lang/>
        </w:rPr>
        <w:t xml:space="preserve"> </w:t>
      </w:r>
      <w:proofErr w:type="gramStart"/>
      <w:r w:rsidRPr="00DD77C4">
        <w:rPr>
          <w:rFonts w:ascii="微軟正黑體" w:eastAsia="微軟正黑體" w:hAnsi="微軟正黑體"/>
          <w:lang/>
        </w:rPr>
        <w:t>鬆</w:t>
      </w:r>
      <w:proofErr w:type="gramEnd"/>
      <w:r w:rsidRPr="00DD77C4">
        <w:rPr>
          <w:rFonts w:ascii="微軟正黑體" w:eastAsia="微軟正黑體" w:hAnsi="微軟正黑體"/>
          <w:lang/>
        </w:rPr>
        <w:t>之時，都能擁有無比清晰的通話聲音。無需碰觸手機就能喚醒手機的語音助理，請</w:t>
      </w:r>
      <w:r w:rsidRPr="00DD77C4">
        <w:rPr>
          <w:rFonts w:ascii="微軟正黑體" w:eastAsia="微軟正黑體" w:hAnsi="微軟正黑體"/>
          <w:lang/>
        </w:rPr>
        <w:t xml:space="preserve"> </w:t>
      </w:r>
      <w:proofErr w:type="spellStart"/>
      <w:r w:rsidRPr="00DD77C4">
        <w:rPr>
          <w:rFonts w:ascii="微軟正黑體" w:eastAsia="微軟正黑體" w:hAnsi="微軟正黑體"/>
          <w:lang/>
        </w:rPr>
        <w:t>Siri</w:t>
      </w:r>
      <w:proofErr w:type="spellEnd"/>
      <w:r w:rsidRPr="00DD77C4">
        <w:rPr>
          <w:rFonts w:ascii="微軟正黑體" w:eastAsia="微軟正黑體" w:hAnsi="微軟正黑體"/>
          <w:lang/>
        </w:rPr>
        <w:t xml:space="preserve"> </w:t>
      </w:r>
      <w:r w:rsidRPr="00DD77C4">
        <w:rPr>
          <w:rFonts w:ascii="微軟正黑體" w:eastAsia="微軟正黑體" w:hAnsi="微軟正黑體"/>
          <w:lang/>
        </w:rPr>
        <w:t>或</w:t>
      </w:r>
      <w:r w:rsidRPr="00DD77C4">
        <w:rPr>
          <w:rFonts w:ascii="微軟正黑體" w:eastAsia="微軟正黑體" w:hAnsi="微軟正黑體"/>
          <w:lang/>
        </w:rPr>
        <w:t xml:space="preserve"> Google </w:t>
      </w:r>
      <w:r w:rsidRPr="00DD77C4">
        <w:rPr>
          <w:rFonts w:ascii="微軟正黑體" w:eastAsia="微軟正黑體" w:hAnsi="微軟正黑體"/>
          <w:lang/>
        </w:rPr>
        <w:t>助理播放音樂、通話或傳送訊息給朋友、確認天氣等。</w:t>
      </w:r>
    </w:p>
    <w:p w:rsidR="00000000" w:rsidRPr="00DD77C4" w:rsidRDefault="000A532B">
      <w:pPr>
        <w:pStyle w:val="3"/>
        <w:spacing w:before="0" w:beforeAutospacing="0" w:after="0" w:afterAutospacing="0"/>
        <w:rPr>
          <w:rFonts w:ascii="微軟正黑體" w:eastAsia="微軟正黑體" w:hAnsi="微軟正黑體"/>
          <w:lang/>
        </w:rPr>
      </w:pPr>
      <w:r w:rsidRPr="00DD77C4">
        <w:rPr>
          <w:rFonts w:ascii="微軟正黑體" w:eastAsia="微軟正黑體" w:hAnsi="微軟正黑體"/>
          <w:lang/>
        </w:rPr>
        <w:t>快</w:t>
      </w:r>
      <w:r w:rsidRPr="00DD77C4">
        <w:rPr>
          <w:rFonts w:ascii="微軟正黑體" w:eastAsia="微軟正黑體" w:hAnsi="微軟正黑體"/>
          <w:lang/>
        </w:rPr>
        <w:t>速智慧無線藍芽連線</w:t>
      </w:r>
    </w:p>
    <w:p w:rsidR="00000000" w:rsidRPr="00DD77C4" w:rsidRDefault="000A532B">
      <w:pPr>
        <w:spacing w:after="240"/>
        <w:rPr>
          <w:rFonts w:ascii="微軟正黑體" w:eastAsia="微軟正黑體" w:hAnsi="微軟正黑體"/>
          <w:lang/>
        </w:rPr>
      </w:pPr>
      <w:r w:rsidRPr="00DD77C4">
        <w:rPr>
          <w:rFonts w:ascii="微軟正黑體" w:eastAsia="微軟正黑體" w:hAnsi="微軟正黑體"/>
          <w:lang/>
        </w:rPr>
        <w:t>無需擔憂繁瑣的藍牙設定，智慧配對能自動找到您的手機及其他藍牙裝置，當開啟藍牙功能時，該款耳機即可立即配對，且在配對完成後記憶前次配對的裝置。</w:t>
      </w:r>
    </w:p>
    <w:p w:rsidR="00000000" w:rsidRPr="00DD77C4" w:rsidRDefault="000A532B">
      <w:pPr>
        <w:pStyle w:val="3"/>
        <w:spacing w:before="0" w:beforeAutospacing="0" w:after="0" w:afterAutospacing="0"/>
        <w:rPr>
          <w:rFonts w:ascii="微軟正黑體" w:eastAsia="微軟正黑體" w:hAnsi="微軟正黑體"/>
          <w:lang/>
        </w:rPr>
      </w:pPr>
      <w:r w:rsidRPr="00DD77C4">
        <w:rPr>
          <w:rFonts w:ascii="微軟正黑體" w:eastAsia="微軟正黑體" w:hAnsi="微軟正黑體"/>
          <w:lang/>
        </w:rPr>
        <w:lastRenderedPageBreak/>
        <w:t>建</w:t>
      </w:r>
      <w:r w:rsidRPr="00DD77C4">
        <w:rPr>
          <w:rFonts w:ascii="微軟正黑體" w:eastAsia="微軟正黑體" w:hAnsi="微軟正黑體"/>
          <w:lang/>
        </w:rPr>
        <w:t>議售價</w:t>
      </w:r>
    </w:p>
    <w:p w:rsidR="00000000" w:rsidRPr="00DD77C4" w:rsidRDefault="000A532B">
      <w:pPr>
        <w:spacing w:after="240"/>
        <w:rPr>
          <w:rFonts w:ascii="微軟正黑體" w:eastAsia="微軟正黑體" w:hAnsi="微軟正黑體"/>
          <w:lang/>
        </w:rPr>
      </w:pPr>
      <w:r w:rsidRPr="00DD77C4">
        <w:rPr>
          <w:rFonts w:ascii="微軟正黑體" w:eastAsia="微軟正黑體" w:hAnsi="微軟正黑體"/>
          <w:lang/>
        </w:rPr>
        <w:t>飛利浦</w:t>
      </w:r>
      <w:r w:rsidRPr="00DD77C4">
        <w:rPr>
          <w:rFonts w:ascii="微軟正黑體" w:eastAsia="微軟正黑體" w:hAnsi="微軟正黑體"/>
          <w:lang/>
        </w:rPr>
        <w:t>TAT2205</w:t>
      </w:r>
      <w:r w:rsidRPr="00DD77C4">
        <w:rPr>
          <w:rFonts w:ascii="微軟正黑體" w:eastAsia="微軟正黑體" w:hAnsi="微軟正黑體"/>
          <w:lang/>
        </w:rPr>
        <w:t>建議零售價為新台幣</w:t>
      </w:r>
      <w:r w:rsidRPr="00DD77C4">
        <w:rPr>
          <w:rFonts w:ascii="微軟正黑體" w:eastAsia="微軟正黑體" w:hAnsi="微軟正黑體"/>
          <w:lang/>
        </w:rPr>
        <w:t>2,990</w:t>
      </w:r>
      <w:r w:rsidRPr="00DD77C4">
        <w:rPr>
          <w:rFonts w:ascii="微軟正黑體" w:eastAsia="微軟正黑體" w:hAnsi="微軟正黑體"/>
          <w:lang/>
        </w:rPr>
        <w:t>元，可在</w:t>
      </w:r>
      <w:r w:rsidRPr="00DD77C4">
        <w:rPr>
          <w:rFonts w:ascii="微軟正黑體" w:eastAsia="微軟正黑體" w:hAnsi="微軟正黑體"/>
          <w:lang/>
        </w:rPr>
        <w:fldChar w:fldCharType="begin"/>
      </w:r>
      <w:r w:rsidRPr="00DD77C4">
        <w:rPr>
          <w:rFonts w:ascii="微軟正黑體" w:eastAsia="微軟正黑體" w:hAnsi="微軟正黑體"/>
          <w:lang/>
        </w:rPr>
        <w:instrText xml:space="preserve"> </w:instrText>
      </w:r>
      <w:r w:rsidRPr="00DD77C4">
        <w:rPr>
          <w:rFonts w:ascii="微軟正黑體" w:eastAsia="微軟正黑體" w:hAnsi="微軟正黑體"/>
          <w:lang/>
        </w:rPr>
        <w:instrText>HYPERLINK "https:</w:instrText>
      </w:r>
      <w:r w:rsidRPr="00DD77C4">
        <w:rPr>
          <w:rFonts w:ascii="微軟正黑體" w:eastAsia="微軟正黑體" w:hAnsi="微軟正黑體"/>
          <w:lang/>
        </w:rPr>
        <w:instrText>//www.momoshop.com.tw/goods/GoodsDetail.jsp?i_code=7888301&amp;Area=search&amp;mdiv=403&amp;oid=1_1&amp;cid=index&amp;kw=%E9%A3%9B%E5%88%A9%E6%B5%A6%20%20%E8%80%B3%E6%A9%9F%202205" \t "_blank"</w:instrText>
      </w:r>
      <w:r w:rsidRPr="00DD77C4">
        <w:rPr>
          <w:rFonts w:ascii="微軟正黑體" w:eastAsia="微軟正黑體" w:hAnsi="微軟正黑體"/>
          <w:lang/>
        </w:rPr>
        <w:instrText xml:space="preserve"> </w:instrText>
      </w:r>
      <w:r w:rsidRPr="00DD77C4">
        <w:rPr>
          <w:rFonts w:ascii="微軟正黑體" w:eastAsia="微軟正黑體" w:hAnsi="微軟正黑體"/>
          <w:lang/>
        </w:rPr>
        <w:fldChar w:fldCharType="separate"/>
      </w:r>
      <w:r w:rsidRPr="00DD77C4">
        <w:rPr>
          <w:rStyle w:val="a3"/>
          <w:rFonts w:ascii="微軟正黑體" w:eastAsia="微軟正黑體" w:hAnsi="微軟正黑體"/>
          <w:lang/>
        </w:rPr>
        <w:t>Momo</w:t>
      </w:r>
      <w:r w:rsidRPr="00DD77C4">
        <w:rPr>
          <w:rFonts w:ascii="微軟正黑體" w:eastAsia="微軟正黑體" w:hAnsi="微軟正黑體"/>
          <w:lang/>
        </w:rPr>
        <w:fldChar w:fldCharType="end"/>
      </w:r>
      <w:r w:rsidRPr="00DD77C4">
        <w:rPr>
          <w:rFonts w:ascii="微軟正黑體" w:eastAsia="微軟正黑體" w:hAnsi="微軟正黑體"/>
          <w:lang/>
        </w:rPr>
        <w:t>、</w:t>
      </w:r>
      <w:r w:rsidRPr="00DD77C4">
        <w:rPr>
          <w:rFonts w:ascii="微軟正黑體" w:eastAsia="微軟正黑體" w:hAnsi="微軟正黑體"/>
          <w:lang/>
        </w:rPr>
        <w:fldChar w:fldCharType="begin"/>
      </w:r>
      <w:r w:rsidRPr="00DD77C4">
        <w:rPr>
          <w:rFonts w:ascii="微軟正黑體" w:eastAsia="微軟正黑體" w:hAnsi="微軟正黑體"/>
          <w:lang/>
        </w:rPr>
        <w:instrText xml:space="preserve"> </w:instrText>
      </w:r>
      <w:r w:rsidRPr="00DD77C4">
        <w:rPr>
          <w:rFonts w:ascii="微軟正黑體" w:eastAsia="微軟正黑體" w:hAnsi="微軟正黑體"/>
          <w:lang/>
        </w:rPr>
        <w:instrText>HYPERLINK "https://tw.buy.yahoo.com/gdsale/Philips%E9%A3%9B%E5%88%A9%E6%B5</w:instrText>
      </w:r>
      <w:r w:rsidRPr="00DD77C4">
        <w:rPr>
          <w:rFonts w:ascii="微軟正黑體" w:eastAsia="微軟正黑體" w:hAnsi="微軟正黑體"/>
          <w:lang/>
        </w:rPr>
        <w:instrText>%A6%E7%9C%9F%E7%84%A1%E7%B7%9A%E8%97%8D%E8%8A%BD%E8%80%B3%E6%A9%9FTAT2205%E5%85%B12%E8%89%B2%E5%8F%AF%E4%BB%BB%E9%81%B8-9058564.html" \t "_blank"</w:instrText>
      </w:r>
      <w:r w:rsidRPr="00DD77C4">
        <w:rPr>
          <w:rFonts w:ascii="微軟正黑體" w:eastAsia="微軟正黑體" w:hAnsi="微軟正黑體"/>
          <w:lang/>
        </w:rPr>
        <w:instrText xml:space="preserve"> </w:instrText>
      </w:r>
      <w:r w:rsidRPr="00DD77C4">
        <w:rPr>
          <w:rFonts w:ascii="微軟正黑體" w:eastAsia="微軟正黑體" w:hAnsi="微軟正黑體"/>
          <w:lang/>
        </w:rPr>
        <w:fldChar w:fldCharType="separate"/>
      </w:r>
      <w:r w:rsidRPr="00DD77C4">
        <w:rPr>
          <w:rStyle w:val="a3"/>
          <w:rFonts w:ascii="微軟正黑體" w:eastAsia="微軟正黑體" w:hAnsi="微軟正黑體"/>
          <w:lang/>
        </w:rPr>
        <w:t>Yahoo</w:t>
      </w:r>
      <w:r w:rsidRPr="00DD77C4">
        <w:rPr>
          <w:rFonts w:ascii="微軟正黑體" w:eastAsia="微軟正黑體" w:hAnsi="微軟正黑體"/>
          <w:lang/>
        </w:rPr>
        <w:fldChar w:fldCharType="end"/>
      </w:r>
      <w:r w:rsidRPr="00DD77C4">
        <w:rPr>
          <w:rFonts w:ascii="微軟正黑體" w:eastAsia="微軟正黑體" w:hAnsi="微軟正黑體"/>
          <w:lang/>
        </w:rPr>
        <w:t>、</w:t>
      </w:r>
      <w:r w:rsidRPr="00DD77C4">
        <w:rPr>
          <w:rFonts w:ascii="微軟正黑體" w:eastAsia="微軟正黑體" w:hAnsi="微軟正黑體"/>
          <w:lang/>
        </w:rPr>
        <w:fldChar w:fldCharType="begin"/>
      </w:r>
      <w:r w:rsidRPr="00DD77C4">
        <w:rPr>
          <w:rFonts w:ascii="微軟正黑體" w:eastAsia="微軟正黑體" w:hAnsi="微軟正黑體"/>
          <w:lang/>
        </w:rPr>
        <w:instrText xml:space="preserve"> </w:instrText>
      </w:r>
      <w:r w:rsidRPr="00DD77C4">
        <w:rPr>
          <w:rFonts w:ascii="微軟正黑體" w:eastAsia="微軟正黑體" w:hAnsi="微軟正黑體"/>
          <w:lang/>
        </w:rPr>
        <w:instrText>HYPERLINK "https://24h.pchome.com.tw/prod/DYAQBC-A900AQYCL?fq=/S/DYAQ9Y" \t "_blank"</w:instrText>
      </w:r>
      <w:r w:rsidRPr="00DD77C4">
        <w:rPr>
          <w:rFonts w:ascii="微軟正黑體" w:eastAsia="微軟正黑體" w:hAnsi="微軟正黑體"/>
          <w:lang/>
        </w:rPr>
        <w:instrText xml:space="preserve"> </w:instrText>
      </w:r>
      <w:r w:rsidRPr="00DD77C4">
        <w:rPr>
          <w:rFonts w:ascii="微軟正黑體" w:eastAsia="微軟正黑體" w:hAnsi="微軟正黑體"/>
          <w:lang/>
        </w:rPr>
        <w:fldChar w:fldCharType="separate"/>
      </w:r>
      <w:r w:rsidRPr="00DD77C4">
        <w:rPr>
          <w:rStyle w:val="a3"/>
          <w:rFonts w:ascii="微軟正黑體" w:eastAsia="微軟正黑體" w:hAnsi="微軟正黑體"/>
          <w:lang/>
        </w:rPr>
        <w:t>PChome</w:t>
      </w:r>
      <w:r w:rsidRPr="00DD77C4">
        <w:rPr>
          <w:rFonts w:ascii="微軟正黑體" w:eastAsia="微軟正黑體" w:hAnsi="微軟正黑體"/>
          <w:lang/>
        </w:rPr>
        <w:fldChar w:fldCharType="end"/>
      </w:r>
      <w:r w:rsidRPr="00DD77C4">
        <w:rPr>
          <w:rFonts w:ascii="微軟正黑體" w:eastAsia="微軟正黑體" w:hAnsi="微軟正黑體"/>
          <w:lang/>
        </w:rPr>
        <w:t>、</w:t>
      </w:r>
      <w:r w:rsidRPr="00DD77C4">
        <w:rPr>
          <w:rFonts w:ascii="微軟正黑體" w:eastAsia="微軟正黑體" w:hAnsi="微軟正黑體"/>
          <w:lang/>
        </w:rPr>
        <w:fldChar w:fldCharType="begin"/>
      </w:r>
      <w:r w:rsidRPr="00DD77C4">
        <w:rPr>
          <w:rFonts w:ascii="微軟正黑體" w:eastAsia="微軟正黑體" w:hAnsi="微軟正黑體"/>
          <w:lang/>
        </w:rPr>
        <w:instrText xml:space="preserve"> </w:instrText>
      </w:r>
      <w:r w:rsidRPr="00DD77C4">
        <w:rPr>
          <w:rFonts w:ascii="微軟正黑體" w:eastAsia="微軟正黑體" w:hAnsi="微軟正黑體"/>
          <w:lang/>
        </w:rPr>
        <w:instrText>HYPE</w:instrText>
      </w:r>
      <w:r w:rsidRPr="00DD77C4">
        <w:rPr>
          <w:rFonts w:ascii="微軟正黑體" w:eastAsia="微軟正黑體" w:hAnsi="微軟正黑體"/>
          <w:lang/>
        </w:rPr>
        <w:instrText>RLINK "https://www.eclife.com.tw/" \t "_blank"</w:instrText>
      </w:r>
      <w:r w:rsidRPr="00DD77C4">
        <w:rPr>
          <w:rFonts w:ascii="微軟正黑體" w:eastAsia="微軟正黑體" w:hAnsi="微軟正黑體"/>
          <w:lang/>
        </w:rPr>
        <w:instrText xml:space="preserve"> </w:instrText>
      </w:r>
      <w:r w:rsidRPr="00DD77C4">
        <w:rPr>
          <w:rFonts w:ascii="微軟正黑體" w:eastAsia="微軟正黑體" w:hAnsi="微軟正黑體"/>
          <w:lang/>
        </w:rPr>
        <w:fldChar w:fldCharType="separate"/>
      </w:r>
      <w:r w:rsidRPr="00DD77C4">
        <w:rPr>
          <w:rStyle w:val="a3"/>
          <w:rFonts w:ascii="微軟正黑體" w:eastAsia="微軟正黑體" w:hAnsi="微軟正黑體"/>
          <w:lang/>
        </w:rPr>
        <w:t>良興</w:t>
      </w:r>
      <w:r w:rsidRPr="00DD77C4">
        <w:rPr>
          <w:rFonts w:ascii="微軟正黑體" w:eastAsia="微軟正黑體" w:hAnsi="微軟正黑體"/>
          <w:lang/>
        </w:rPr>
        <w:fldChar w:fldCharType="end"/>
      </w:r>
      <w:r w:rsidRPr="00DD77C4">
        <w:rPr>
          <w:rFonts w:ascii="微軟正黑體" w:eastAsia="微軟正黑體" w:hAnsi="微軟正黑體"/>
          <w:lang/>
        </w:rPr>
        <w:t>、</w:t>
      </w:r>
      <w:hyperlink r:id="rId6" w:tgtFrame="_blank" w:history="1">
        <w:r w:rsidRPr="00DD77C4">
          <w:rPr>
            <w:rStyle w:val="a3"/>
            <w:rFonts w:ascii="微軟正黑體" w:eastAsia="微軟正黑體" w:hAnsi="微軟正黑體"/>
            <w:lang/>
          </w:rPr>
          <w:t>光南</w:t>
        </w:r>
      </w:hyperlink>
      <w:r w:rsidRPr="00DD77C4">
        <w:rPr>
          <w:rFonts w:ascii="微軟正黑體" w:eastAsia="微軟正黑體" w:hAnsi="微軟正黑體"/>
          <w:lang/>
        </w:rPr>
        <w:t>、</w:t>
      </w:r>
      <w:hyperlink r:id="rId7" w:tgtFrame="_blank" w:history="1">
        <w:r w:rsidRPr="00DD77C4">
          <w:rPr>
            <w:rStyle w:val="a3"/>
            <w:rFonts w:ascii="微軟正黑體" w:eastAsia="微軟正黑體" w:hAnsi="微軟正黑體"/>
            <w:lang/>
          </w:rPr>
          <w:t>金興發</w:t>
        </w:r>
      </w:hyperlink>
      <w:r w:rsidRPr="00DD77C4">
        <w:rPr>
          <w:rFonts w:ascii="微軟正黑體" w:eastAsia="微軟正黑體" w:hAnsi="微軟正黑體"/>
          <w:lang/>
        </w:rPr>
        <w:t>及</w:t>
      </w:r>
      <w:hyperlink r:id="rId8" w:tgtFrame="_blank" w:history="1">
        <w:r w:rsidRPr="00DD77C4">
          <w:rPr>
            <w:rStyle w:val="a3"/>
            <w:rFonts w:ascii="微軟正黑體" w:eastAsia="微軟正黑體" w:hAnsi="微軟正黑體"/>
            <w:lang/>
          </w:rPr>
          <w:t>順發</w:t>
        </w:r>
      </w:hyperlink>
      <w:r w:rsidRPr="00DD77C4">
        <w:rPr>
          <w:rFonts w:ascii="微軟正黑體" w:eastAsia="微軟正黑體" w:hAnsi="微軟正黑體"/>
          <w:lang/>
        </w:rPr>
        <w:t>等渠道購買。</w:t>
      </w:r>
      <w:r w:rsidRPr="00DD77C4">
        <w:rPr>
          <w:rFonts w:ascii="微軟正黑體" w:eastAsia="微軟正黑體" w:hAnsi="微軟正黑體"/>
          <w:lang/>
        </w:rPr>
        <w:t xml:space="preserve"> </w:t>
      </w:r>
      <w:r w:rsidRPr="00DD77C4">
        <w:rPr>
          <w:rFonts w:ascii="微軟正黑體" w:eastAsia="微軟正黑體" w:hAnsi="微軟正黑體"/>
          <w:lang/>
        </w:rPr>
        <w:br/>
      </w:r>
      <w:r w:rsidRPr="00DD77C4">
        <w:rPr>
          <w:rFonts w:ascii="微軟正黑體" w:eastAsia="微軟正黑體" w:hAnsi="微軟正黑體"/>
          <w:lang/>
        </w:rPr>
        <w:t>欲瞭解更多產品訊息，請參考飛利浦</w:t>
      </w:r>
      <w:r w:rsidRPr="00DD77C4">
        <w:rPr>
          <w:rFonts w:ascii="微軟正黑體" w:eastAsia="微軟正黑體" w:hAnsi="微軟正黑體"/>
          <w:lang/>
        </w:rPr>
        <w:fldChar w:fldCharType="begin"/>
      </w:r>
      <w:r w:rsidRPr="00DD77C4">
        <w:rPr>
          <w:rFonts w:ascii="微軟正黑體" w:eastAsia="微軟正黑體" w:hAnsi="微軟正黑體"/>
          <w:lang/>
        </w:rPr>
        <w:instrText xml:space="preserve"> </w:instrText>
      </w:r>
      <w:r w:rsidRPr="00DD77C4">
        <w:rPr>
          <w:rFonts w:ascii="微軟正黑體" w:eastAsia="微軟正黑體" w:hAnsi="微軟正黑體"/>
          <w:lang/>
        </w:rPr>
        <w:instrText>HYPERLINK "</w:instrText>
      </w:r>
      <w:r w:rsidRPr="00DD77C4">
        <w:rPr>
          <w:rFonts w:ascii="微軟正黑體" w:eastAsia="微軟正黑體" w:hAnsi="微軟正黑體"/>
          <w:lang/>
        </w:rPr>
        <w:instrText>https://www.philips.com.tw/c-p/TAT2205BK_00/2000-series-in-ear-true-wireless-headphones" \t "_blank"</w:instrText>
      </w:r>
      <w:r w:rsidRPr="00DD77C4">
        <w:rPr>
          <w:rFonts w:ascii="微軟正黑體" w:eastAsia="微軟正黑體" w:hAnsi="微軟正黑體"/>
          <w:lang/>
        </w:rPr>
        <w:instrText xml:space="preserve"> </w:instrText>
      </w:r>
      <w:r w:rsidRPr="00DD77C4">
        <w:rPr>
          <w:rFonts w:ascii="微軟正黑體" w:eastAsia="微軟正黑體" w:hAnsi="微軟正黑體"/>
          <w:lang/>
        </w:rPr>
        <w:fldChar w:fldCharType="separate"/>
      </w:r>
      <w:r w:rsidRPr="00DD77C4">
        <w:rPr>
          <w:rStyle w:val="a3"/>
          <w:rFonts w:ascii="微軟正黑體" w:eastAsia="微軟正黑體" w:hAnsi="微軟正黑體"/>
          <w:lang/>
        </w:rPr>
        <w:t>TAT2205</w:t>
      </w:r>
      <w:r w:rsidRPr="00DD77C4">
        <w:rPr>
          <w:rFonts w:ascii="微軟正黑體" w:eastAsia="微軟正黑體" w:hAnsi="微軟正黑體"/>
          <w:lang/>
        </w:rPr>
        <w:fldChar w:fldCharType="end"/>
      </w:r>
      <w:r w:rsidRPr="00DD77C4">
        <w:rPr>
          <w:rFonts w:ascii="微軟正黑體" w:eastAsia="微軟正黑體" w:hAnsi="微軟正黑體"/>
          <w:lang/>
        </w:rPr>
        <w:t xml:space="preserve">, </w:t>
      </w:r>
      <w:hyperlink r:id="rId9" w:tgtFrame="_blank" w:history="1">
        <w:r w:rsidRPr="00DD77C4">
          <w:rPr>
            <w:rStyle w:val="a3"/>
            <w:rFonts w:ascii="微軟正黑體" w:eastAsia="微軟正黑體" w:hAnsi="微軟正黑體"/>
            <w:lang/>
          </w:rPr>
          <w:t xml:space="preserve">TAT2205 </w:t>
        </w:r>
        <w:r w:rsidRPr="00DD77C4">
          <w:rPr>
            <w:rStyle w:val="a3"/>
            <w:rFonts w:ascii="微軟正黑體" w:eastAsia="微軟正黑體" w:hAnsi="微軟正黑體"/>
            <w:lang/>
          </w:rPr>
          <w:t>產品影片</w:t>
        </w:r>
      </w:hyperlink>
    </w:p>
    <w:p w:rsidR="00000000" w:rsidRPr="00DD77C4" w:rsidRDefault="000A532B">
      <w:pPr>
        <w:pStyle w:val="3"/>
        <w:spacing w:before="0" w:beforeAutospacing="0" w:after="0" w:afterAutospacing="0"/>
        <w:rPr>
          <w:rFonts w:ascii="微軟正黑體" w:eastAsia="微軟正黑體" w:hAnsi="微軟正黑體"/>
          <w:lang/>
        </w:rPr>
      </w:pPr>
      <w:r w:rsidRPr="00DD77C4">
        <w:rPr>
          <w:rFonts w:ascii="微軟正黑體" w:eastAsia="微軟正黑體" w:hAnsi="微軟正黑體"/>
          <w:lang/>
        </w:rPr>
        <w:t>關</w:t>
      </w:r>
      <w:r w:rsidRPr="00DD77C4">
        <w:rPr>
          <w:rFonts w:ascii="微軟正黑體" w:eastAsia="微軟正黑體" w:hAnsi="微軟正黑體"/>
          <w:lang/>
        </w:rPr>
        <w:t>於</w:t>
      </w:r>
      <w:r w:rsidRPr="00DD77C4">
        <w:rPr>
          <w:rFonts w:ascii="微軟正黑體" w:eastAsia="微軟正黑體" w:hAnsi="微軟正黑體"/>
          <w:lang/>
        </w:rPr>
        <w:t xml:space="preserve"> </w:t>
      </w:r>
      <w:r w:rsidRPr="00DD77C4">
        <w:rPr>
          <w:rFonts w:ascii="微軟正黑體" w:eastAsia="微軟正黑體" w:hAnsi="微軟正黑體"/>
          <w:lang/>
        </w:rPr>
        <w:t>飛利浦</w:t>
      </w:r>
    </w:p>
    <w:p w:rsidR="000A532B" w:rsidRPr="00DD77C4" w:rsidRDefault="000A532B">
      <w:pPr>
        <w:rPr>
          <w:rFonts w:ascii="微軟正黑體" w:eastAsia="微軟正黑體" w:hAnsi="微軟正黑體"/>
          <w:lang/>
        </w:rPr>
      </w:pPr>
      <w:r w:rsidRPr="00DD77C4">
        <w:rPr>
          <w:rFonts w:ascii="微軟正黑體" w:eastAsia="微軟正黑體" w:hAnsi="微軟正黑體"/>
          <w:lang/>
        </w:rPr>
        <w:t>百年品牌飛利浦成立於</w:t>
      </w:r>
      <w:r w:rsidRPr="00DD77C4">
        <w:rPr>
          <w:rFonts w:ascii="微軟正黑體" w:eastAsia="微軟正黑體" w:hAnsi="微軟正黑體"/>
          <w:lang/>
        </w:rPr>
        <w:t>1891</w:t>
      </w:r>
      <w:r w:rsidRPr="00DD77C4">
        <w:rPr>
          <w:rFonts w:ascii="微軟正黑體" w:eastAsia="微軟正黑體" w:hAnsi="微軟正黑體"/>
          <w:lang/>
        </w:rPr>
        <w:t>年，迄今已擁有多項專利。飛利浦致力於為消費者提供「為您設計、輕鬆體驗、創新科技」的解決方案，是「健康舒</w:t>
      </w:r>
      <w:r w:rsidRPr="00DD77C4">
        <w:rPr>
          <w:rFonts w:ascii="微軟正黑體" w:eastAsia="微軟正黑體" w:hAnsi="微軟正黑體"/>
          <w:lang/>
        </w:rPr>
        <w:t>適，優質生活」</w:t>
      </w:r>
      <w:r w:rsidRPr="00DD77C4">
        <w:rPr>
          <w:rFonts w:ascii="微軟正黑體" w:eastAsia="微軟正黑體" w:hAnsi="微軟正黑體"/>
          <w:lang/>
        </w:rPr>
        <w:t xml:space="preserve"> </w:t>
      </w:r>
      <w:r w:rsidRPr="00DD77C4">
        <w:rPr>
          <w:rFonts w:ascii="微軟正黑體" w:eastAsia="微軟正黑體" w:hAnsi="微軟正黑體"/>
          <w:lang/>
        </w:rPr>
        <w:t>領域的全球領導者。</w:t>
      </w:r>
      <w:r w:rsidRPr="00DD77C4">
        <w:rPr>
          <w:rFonts w:ascii="微軟正黑體" w:eastAsia="微軟正黑體" w:hAnsi="微軟正黑體"/>
          <w:lang/>
        </w:rPr>
        <w:br/>
      </w:r>
      <w:r w:rsidRPr="00DD77C4">
        <w:rPr>
          <w:rFonts w:ascii="微軟正黑體" w:eastAsia="微軟正黑體" w:hAnsi="微軟正黑體"/>
          <w:lang/>
        </w:rPr>
        <w:br/>
        <w:t>1925</w:t>
      </w:r>
      <w:r w:rsidRPr="00DD77C4">
        <w:rPr>
          <w:rFonts w:ascii="微軟正黑體" w:eastAsia="微軟正黑體" w:hAnsi="微軟正黑體"/>
          <w:lang/>
        </w:rPr>
        <w:t>年</w:t>
      </w:r>
      <w:r w:rsidRPr="00DD77C4">
        <w:rPr>
          <w:rFonts w:ascii="微軟正黑體" w:eastAsia="微軟正黑體" w:hAnsi="微軟正黑體"/>
          <w:lang/>
        </w:rPr>
        <w:t xml:space="preserve"> -- </w:t>
      </w:r>
      <w:r w:rsidRPr="00DD77C4">
        <w:rPr>
          <w:rFonts w:ascii="微軟正黑體" w:eastAsia="微軟正黑體" w:hAnsi="微軟正黑體"/>
          <w:lang/>
        </w:rPr>
        <w:t>飛利浦開始大型顯示器機的研發實驗</w:t>
      </w:r>
      <w:r w:rsidRPr="00DD77C4">
        <w:rPr>
          <w:rFonts w:ascii="微軟正黑體" w:eastAsia="微軟正黑體" w:hAnsi="微軟正黑體"/>
          <w:lang/>
        </w:rPr>
        <w:t xml:space="preserve"> </w:t>
      </w:r>
      <w:r w:rsidRPr="00DD77C4">
        <w:rPr>
          <w:rFonts w:ascii="微軟正黑體" w:eastAsia="微軟正黑體" w:hAnsi="微軟正黑體"/>
          <w:lang/>
        </w:rPr>
        <w:br/>
      </w:r>
      <w:r w:rsidRPr="00DD77C4">
        <w:rPr>
          <w:rFonts w:ascii="微軟正黑體" w:eastAsia="微軟正黑體" w:hAnsi="微軟正黑體"/>
          <w:lang/>
        </w:rPr>
        <w:br/>
        <w:t>1984</w:t>
      </w:r>
      <w:r w:rsidRPr="00DD77C4">
        <w:rPr>
          <w:rFonts w:ascii="微軟正黑體" w:eastAsia="微軟正黑體" w:hAnsi="微軟正黑體"/>
          <w:lang/>
        </w:rPr>
        <w:t>年</w:t>
      </w:r>
      <w:r w:rsidRPr="00DD77C4">
        <w:rPr>
          <w:rFonts w:ascii="微軟正黑體" w:eastAsia="微軟正黑體" w:hAnsi="微軟正黑體"/>
          <w:lang/>
        </w:rPr>
        <w:t xml:space="preserve"> -- </w:t>
      </w:r>
      <w:r w:rsidRPr="00DD77C4">
        <w:rPr>
          <w:rFonts w:ascii="微軟正黑體" w:eastAsia="微軟正黑體" w:hAnsi="微軟正黑體"/>
          <w:lang/>
        </w:rPr>
        <w:t>飛利浦生產了第一億台大型顯示器機</w:t>
      </w:r>
      <w:r w:rsidRPr="00DD77C4">
        <w:rPr>
          <w:rFonts w:ascii="微軟正黑體" w:eastAsia="微軟正黑體" w:hAnsi="微軟正黑體"/>
          <w:lang/>
        </w:rPr>
        <w:t xml:space="preserve"> </w:t>
      </w:r>
      <w:r w:rsidRPr="00DD77C4">
        <w:rPr>
          <w:rFonts w:ascii="微軟正黑體" w:eastAsia="微軟正黑體" w:hAnsi="微軟正黑體"/>
          <w:lang/>
        </w:rPr>
        <w:br/>
      </w:r>
      <w:r w:rsidRPr="00DD77C4">
        <w:rPr>
          <w:rFonts w:ascii="微軟正黑體" w:eastAsia="微軟正黑體" w:hAnsi="微軟正黑體"/>
          <w:lang/>
        </w:rPr>
        <w:br/>
        <w:t>2002</w:t>
      </w:r>
      <w:r w:rsidRPr="00DD77C4">
        <w:rPr>
          <w:rFonts w:ascii="微軟正黑體" w:eastAsia="微軟正黑體" w:hAnsi="微軟正黑體"/>
          <w:lang/>
        </w:rPr>
        <w:t>年</w:t>
      </w:r>
      <w:r w:rsidRPr="00DD77C4">
        <w:rPr>
          <w:rFonts w:ascii="微軟正黑體" w:eastAsia="微軟正黑體" w:hAnsi="微軟正黑體"/>
          <w:lang/>
        </w:rPr>
        <w:t xml:space="preserve"> -- </w:t>
      </w:r>
      <w:r w:rsidRPr="00DD77C4">
        <w:rPr>
          <w:rFonts w:ascii="微軟正黑體" w:eastAsia="微軟正黑體" w:hAnsi="微軟正黑體"/>
          <w:lang/>
        </w:rPr>
        <w:t>飛利浦大型顯示器獨創</w:t>
      </w:r>
      <w:proofErr w:type="spellStart"/>
      <w:r w:rsidRPr="00DD77C4">
        <w:rPr>
          <w:rFonts w:ascii="微軟正黑體" w:eastAsia="微軟正黑體" w:hAnsi="微軟正黑體"/>
          <w:lang/>
        </w:rPr>
        <w:t>Ambilight</w:t>
      </w:r>
      <w:proofErr w:type="spellEnd"/>
      <w:r w:rsidRPr="00DD77C4">
        <w:rPr>
          <w:rFonts w:ascii="微軟正黑體" w:eastAsia="微軟正黑體" w:hAnsi="微軟正黑體"/>
          <w:lang/>
        </w:rPr>
        <w:t>技術</w:t>
      </w:r>
      <w:r w:rsidRPr="00DD77C4">
        <w:rPr>
          <w:rFonts w:ascii="微軟正黑體" w:eastAsia="微軟正黑體" w:hAnsi="微軟正黑體"/>
          <w:lang/>
        </w:rPr>
        <w:t xml:space="preserve"> </w:t>
      </w:r>
      <w:r w:rsidRPr="00DD77C4">
        <w:rPr>
          <w:rFonts w:ascii="微軟正黑體" w:eastAsia="微軟正黑體" w:hAnsi="微軟正黑體"/>
          <w:lang/>
        </w:rPr>
        <w:br/>
      </w:r>
      <w:r w:rsidRPr="00DD77C4">
        <w:rPr>
          <w:rFonts w:ascii="微軟正黑體" w:eastAsia="微軟正黑體" w:hAnsi="微軟正黑體"/>
          <w:lang/>
        </w:rPr>
        <w:br/>
        <w:t>2006</w:t>
      </w:r>
      <w:r w:rsidRPr="00DD77C4">
        <w:rPr>
          <w:rFonts w:ascii="微軟正黑體" w:eastAsia="微軟正黑體" w:hAnsi="微軟正黑體"/>
          <w:lang/>
        </w:rPr>
        <w:t>年</w:t>
      </w:r>
      <w:r w:rsidRPr="00DD77C4">
        <w:rPr>
          <w:rFonts w:ascii="微軟正黑體" w:eastAsia="微軟正黑體" w:hAnsi="微軟正黑體"/>
          <w:lang/>
        </w:rPr>
        <w:t xml:space="preserve"> -- </w:t>
      </w:r>
      <w:r w:rsidRPr="00DD77C4">
        <w:rPr>
          <w:rFonts w:ascii="微軟正黑體" w:eastAsia="微軟正黑體" w:hAnsi="微軟正黑體"/>
          <w:lang/>
        </w:rPr>
        <w:t>飛利浦展示</w:t>
      </w:r>
      <w:r w:rsidRPr="00DD77C4">
        <w:rPr>
          <w:rFonts w:ascii="微軟正黑體" w:eastAsia="微軟正黑體" w:hAnsi="微軟正黑體"/>
          <w:lang/>
        </w:rPr>
        <w:t>100</w:t>
      </w:r>
      <w:r w:rsidRPr="00DD77C4">
        <w:rPr>
          <w:rFonts w:ascii="微軟正黑體" w:eastAsia="微軟正黑體" w:hAnsi="微軟正黑體"/>
          <w:lang/>
        </w:rPr>
        <w:t>吋液晶顯示器</w:t>
      </w:r>
      <w:r w:rsidRPr="00DD77C4">
        <w:rPr>
          <w:rFonts w:ascii="微軟正黑體" w:eastAsia="微軟正黑體" w:hAnsi="微軟正黑體"/>
          <w:lang/>
        </w:rPr>
        <w:t xml:space="preserve"> </w:t>
      </w:r>
      <w:r w:rsidRPr="00DD77C4">
        <w:rPr>
          <w:rFonts w:ascii="微軟正黑體" w:eastAsia="微軟正黑體" w:hAnsi="微軟正黑體"/>
          <w:lang/>
        </w:rPr>
        <w:br/>
      </w:r>
      <w:r w:rsidRPr="00DD77C4">
        <w:rPr>
          <w:rFonts w:ascii="微軟正黑體" w:eastAsia="微軟正黑體" w:hAnsi="微軟正黑體"/>
          <w:lang/>
        </w:rPr>
        <w:br/>
        <w:t>2011</w:t>
      </w:r>
      <w:r w:rsidRPr="00DD77C4">
        <w:rPr>
          <w:rFonts w:ascii="微軟正黑體" w:eastAsia="微軟正黑體" w:hAnsi="微軟正黑體"/>
          <w:lang/>
        </w:rPr>
        <w:t>年</w:t>
      </w:r>
      <w:r w:rsidRPr="00DD77C4">
        <w:rPr>
          <w:rFonts w:ascii="微軟正黑體" w:eastAsia="微軟正黑體" w:hAnsi="微軟正黑體"/>
          <w:lang/>
        </w:rPr>
        <w:t xml:space="preserve"> -- </w:t>
      </w:r>
      <w:r w:rsidRPr="00DD77C4">
        <w:rPr>
          <w:rFonts w:ascii="微軟正黑體" w:eastAsia="微軟正黑體" w:hAnsi="微軟正黑體"/>
          <w:lang/>
        </w:rPr>
        <w:t>飛利浦智慧大型顯示器白金系列誕生</w:t>
      </w:r>
      <w:r w:rsidRPr="00DD77C4">
        <w:rPr>
          <w:rFonts w:ascii="微軟正黑體" w:eastAsia="微軟正黑體" w:hAnsi="微軟正黑體"/>
          <w:lang/>
        </w:rPr>
        <w:t xml:space="preserve"> </w:t>
      </w:r>
      <w:r w:rsidRPr="00DD77C4">
        <w:rPr>
          <w:rFonts w:ascii="微軟正黑體" w:eastAsia="微軟正黑體" w:hAnsi="微軟正黑體"/>
          <w:lang/>
        </w:rPr>
        <w:br/>
      </w:r>
      <w:r w:rsidRPr="00DD77C4">
        <w:rPr>
          <w:rFonts w:ascii="微軟正黑體" w:eastAsia="微軟正黑體" w:hAnsi="微軟正黑體"/>
          <w:lang/>
        </w:rPr>
        <w:br/>
        <w:t>2015</w:t>
      </w:r>
      <w:r w:rsidRPr="00DD77C4">
        <w:rPr>
          <w:rFonts w:ascii="微軟正黑體" w:eastAsia="微軟正黑體" w:hAnsi="微軟正黑體"/>
          <w:lang/>
        </w:rPr>
        <w:t>年</w:t>
      </w:r>
      <w:r w:rsidRPr="00DD77C4">
        <w:rPr>
          <w:rFonts w:ascii="微軟正黑體" w:eastAsia="微軟正黑體" w:hAnsi="微軟正黑體"/>
          <w:lang/>
        </w:rPr>
        <w:t xml:space="preserve"> -- </w:t>
      </w:r>
      <w:r w:rsidRPr="00DD77C4">
        <w:rPr>
          <w:rFonts w:ascii="微軟正黑體" w:eastAsia="微軟正黑體" w:hAnsi="微軟正黑體"/>
          <w:lang/>
        </w:rPr>
        <w:t>飛利浦</w:t>
      </w:r>
      <w:r w:rsidRPr="00DD77C4">
        <w:rPr>
          <w:rFonts w:ascii="微軟正黑體" w:eastAsia="微軟正黑體" w:hAnsi="微軟正黑體"/>
          <w:lang/>
        </w:rPr>
        <w:t>4K Smart</w:t>
      </w:r>
      <w:r w:rsidRPr="00DD77C4">
        <w:rPr>
          <w:rFonts w:ascii="微軟正黑體" w:eastAsia="微軟正黑體" w:hAnsi="微軟正黑體"/>
          <w:lang/>
        </w:rPr>
        <w:t>機種加入</w:t>
      </w:r>
      <w:r w:rsidRPr="00DD77C4">
        <w:rPr>
          <w:rFonts w:ascii="微軟正黑體" w:eastAsia="微軟正黑體" w:hAnsi="微軟正黑體"/>
          <w:lang/>
        </w:rPr>
        <w:t>Android</w:t>
      </w:r>
      <w:r w:rsidRPr="00DD77C4">
        <w:rPr>
          <w:rFonts w:ascii="微軟正黑體" w:eastAsia="微軟正黑體" w:hAnsi="微軟正黑體"/>
          <w:lang/>
        </w:rPr>
        <w:t>陣營</w:t>
      </w:r>
      <w:r w:rsidRPr="00DD77C4">
        <w:rPr>
          <w:rFonts w:ascii="微軟正黑體" w:eastAsia="微軟正黑體" w:hAnsi="微軟正黑體"/>
          <w:lang/>
        </w:rPr>
        <w:t xml:space="preserve"> </w:t>
      </w:r>
      <w:r w:rsidRPr="00DD77C4">
        <w:rPr>
          <w:rFonts w:ascii="微軟正黑體" w:eastAsia="微軟正黑體" w:hAnsi="微軟正黑體"/>
          <w:lang/>
        </w:rPr>
        <w:br/>
      </w:r>
      <w:r w:rsidRPr="00DD77C4">
        <w:rPr>
          <w:rFonts w:ascii="微軟正黑體" w:eastAsia="微軟正黑體" w:hAnsi="微軟正黑體"/>
          <w:lang/>
        </w:rPr>
        <w:br/>
        <w:t>2016</w:t>
      </w:r>
      <w:r w:rsidRPr="00DD77C4">
        <w:rPr>
          <w:rFonts w:ascii="微軟正黑體" w:eastAsia="微軟正黑體" w:hAnsi="微軟正黑體"/>
          <w:lang/>
        </w:rPr>
        <w:t>年</w:t>
      </w:r>
      <w:r w:rsidRPr="00DD77C4">
        <w:rPr>
          <w:rFonts w:ascii="微軟正黑體" w:eastAsia="微軟正黑體" w:hAnsi="微軟正黑體"/>
          <w:lang/>
        </w:rPr>
        <w:t xml:space="preserve"> -- </w:t>
      </w:r>
      <w:r w:rsidRPr="00DD77C4">
        <w:rPr>
          <w:rFonts w:ascii="微軟正黑體" w:eastAsia="微軟正黑體" w:hAnsi="微軟正黑體"/>
          <w:lang/>
        </w:rPr>
        <w:t>飛利浦</w:t>
      </w:r>
      <w:r w:rsidRPr="00DD77C4">
        <w:rPr>
          <w:rFonts w:ascii="微軟正黑體" w:eastAsia="微軟正黑體" w:hAnsi="微軟正黑體"/>
          <w:lang/>
        </w:rPr>
        <w:t>4K Smart</w:t>
      </w:r>
      <w:r w:rsidRPr="00DD77C4">
        <w:rPr>
          <w:rFonts w:ascii="微軟正黑體" w:eastAsia="微軟正黑體" w:hAnsi="微軟正黑體"/>
          <w:lang/>
        </w:rPr>
        <w:t>機種榮獲歐洲影音協會</w:t>
      </w:r>
      <w:r w:rsidRPr="00DD77C4">
        <w:rPr>
          <w:rFonts w:ascii="微軟正黑體" w:eastAsia="微軟正黑體" w:hAnsi="微軟正黑體"/>
          <w:lang/>
        </w:rPr>
        <w:t xml:space="preserve"> (EISA) </w:t>
      </w:r>
      <w:r w:rsidRPr="00DD77C4">
        <w:rPr>
          <w:rFonts w:ascii="微軟正黑體" w:eastAsia="微軟正黑體" w:hAnsi="微軟正黑體"/>
          <w:lang/>
        </w:rPr>
        <w:t>年度最佳產品獎</w:t>
      </w:r>
      <w:r w:rsidRPr="00DD77C4">
        <w:rPr>
          <w:rFonts w:ascii="微軟正黑體" w:eastAsia="微軟正黑體" w:hAnsi="微軟正黑體"/>
          <w:lang/>
        </w:rPr>
        <w:t xml:space="preserve"> </w:t>
      </w:r>
      <w:r w:rsidRPr="00DD77C4">
        <w:rPr>
          <w:rFonts w:ascii="微軟正黑體" w:eastAsia="微軟正黑體" w:hAnsi="微軟正黑體"/>
          <w:lang/>
        </w:rPr>
        <w:br/>
      </w:r>
      <w:r w:rsidRPr="00DD77C4">
        <w:rPr>
          <w:rFonts w:ascii="微軟正黑體" w:eastAsia="微軟正黑體" w:hAnsi="微軟正黑體"/>
          <w:lang/>
        </w:rPr>
        <w:br/>
        <w:t>2018</w:t>
      </w:r>
      <w:r w:rsidRPr="00DD77C4">
        <w:rPr>
          <w:rFonts w:ascii="微軟正黑體" w:eastAsia="微軟正黑體" w:hAnsi="微軟正黑體"/>
          <w:lang/>
        </w:rPr>
        <w:t>年</w:t>
      </w:r>
      <w:r w:rsidRPr="00DD77C4">
        <w:rPr>
          <w:rFonts w:ascii="微軟正黑體" w:eastAsia="微軟正黑體" w:hAnsi="微軟正黑體"/>
          <w:lang/>
        </w:rPr>
        <w:t xml:space="preserve"> -- </w:t>
      </w:r>
      <w:r w:rsidRPr="00DD77C4">
        <w:rPr>
          <w:rFonts w:ascii="微軟正黑體" w:eastAsia="微軟正黑體" w:hAnsi="微軟正黑體"/>
          <w:lang/>
        </w:rPr>
        <w:t>飛</w:t>
      </w:r>
      <w:r w:rsidRPr="00DD77C4">
        <w:rPr>
          <w:rFonts w:ascii="微軟正黑體" w:eastAsia="微軟正黑體" w:hAnsi="微軟正黑體"/>
          <w:lang/>
        </w:rPr>
        <w:t>利浦</w:t>
      </w:r>
      <w:r w:rsidRPr="00DD77C4">
        <w:rPr>
          <w:rFonts w:ascii="微軟正黑體" w:eastAsia="微軟正黑體" w:hAnsi="微軟正黑體"/>
          <w:lang/>
        </w:rPr>
        <w:t>OLED</w:t>
      </w:r>
      <w:r w:rsidRPr="00DD77C4">
        <w:rPr>
          <w:rFonts w:ascii="微軟正黑體" w:eastAsia="微軟正黑體" w:hAnsi="微軟正黑體"/>
          <w:lang/>
        </w:rPr>
        <w:t>機種蟬聯</w:t>
      </w:r>
      <w:r w:rsidRPr="00DD77C4">
        <w:rPr>
          <w:rFonts w:ascii="微軟正黑體" w:eastAsia="微軟正黑體" w:hAnsi="微軟正黑體"/>
          <w:lang/>
        </w:rPr>
        <w:t>EISA</w:t>
      </w:r>
      <w:r w:rsidRPr="00DD77C4">
        <w:rPr>
          <w:rFonts w:ascii="微軟正黑體" w:eastAsia="微軟正黑體" w:hAnsi="微軟正黑體"/>
          <w:lang/>
        </w:rPr>
        <w:t>年度最佳產品獎，並榮獲德國紅點設計大獎</w:t>
      </w:r>
      <w:r w:rsidRPr="00DD77C4">
        <w:rPr>
          <w:rFonts w:ascii="微軟正黑體" w:eastAsia="微軟正黑體" w:hAnsi="微軟正黑體"/>
          <w:lang/>
        </w:rPr>
        <w:t xml:space="preserve"> </w:t>
      </w:r>
      <w:r w:rsidRPr="00DD77C4">
        <w:rPr>
          <w:rFonts w:ascii="微軟正黑體" w:eastAsia="微軟正黑體" w:hAnsi="微軟正黑體"/>
          <w:lang/>
        </w:rPr>
        <w:br/>
      </w:r>
      <w:r w:rsidRPr="00DD77C4">
        <w:rPr>
          <w:rFonts w:ascii="微軟正黑體" w:eastAsia="微軟正黑體" w:hAnsi="微軟正黑體"/>
          <w:lang/>
        </w:rPr>
        <w:br/>
        <w:t>2019</w:t>
      </w:r>
      <w:r w:rsidRPr="00DD77C4">
        <w:rPr>
          <w:rFonts w:ascii="微軟正黑體" w:eastAsia="微軟正黑體" w:hAnsi="微軟正黑體"/>
          <w:lang/>
        </w:rPr>
        <w:t>年</w:t>
      </w:r>
      <w:r w:rsidRPr="00DD77C4">
        <w:rPr>
          <w:rFonts w:ascii="微軟正黑體" w:eastAsia="微軟正黑體" w:hAnsi="微軟正黑體"/>
          <w:lang/>
        </w:rPr>
        <w:t xml:space="preserve"> -- </w:t>
      </w:r>
      <w:r w:rsidRPr="00DD77C4">
        <w:rPr>
          <w:rFonts w:ascii="微軟正黑體" w:eastAsia="微軟正黑體" w:hAnsi="微軟正黑體"/>
          <w:lang/>
        </w:rPr>
        <w:t>飛利浦</w:t>
      </w:r>
      <w:r w:rsidRPr="00DD77C4">
        <w:rPr>
          <w:rFonts w:ascii="微軟正黑體" w:eastAsia="微軟正黑體" w:hAnsi="微軟正黑體"/>
          <w:lang/>
        </w:rPr>
        <w:t xml:space="preserve">OLED </w:t>
      </w:r>
      <w:r w:rsidRPr="00DD77C4">
        <w:rPr>
          <w:rFonts w:ascii="微軟正黑體" w:eastAsia="微軟正黑體" w:hAnsi="微軟正黑體"/>
          <w:lang/>
        </w:rPr>
        <w:t>機種榮獲</w:t>
      </w:r>
      <w:proofErr w:type="spellStart"/>
      <w:r w:rsidRPr="00DD77C4">
        <w:rPr>
          <w:rFonts w:ascii="微軟正黑體" w:eastAsia="微軟正黑體" w:hAnsi="微軟正黑體"/>
          <w:lang/>
        </w:rPr>
        <w:t>iF</w:t>
      </w:r>
      <w:proofErr w:type="spellEnd"/>
      <w:r w:rsidRPr="00DD77C4">
        <w:rPr>
          <w:rFonts w:ascii="微軟正黑體" w:eastAsia="微軟正黑體" w:hAnsi="微軟正黑體"/>
          <w:lang/>
        </w:rPr>
        <w:t>設計大獎及紅點設計大獎，並與英國知名音響品牌</w:t>
      </w:r>
      <w:r w:rsidRPr="00DD77C4">
        <w:rPr>
          <w:rFonts w:ascii="微軟正黑體" w:eastAsia="微軟正黑體" w:hAnsi="微軟正黑體"/>
          <w:lang/>
        </w:rPr>
        <w:t>Bowers &amp; Wilkins</w:t>
      </w:r>
      <w:r w:rsidRPr="00DD77C4">
        <w:rPr>
          <w:rFonts w:ascii="微軟正黑體" w:eastAsia="微軟正黑體" w:hAnsi="微軟正黑體"/>
          <w:lang/>
        </w:rPr>
        <w:t>合作推出聯名款機種</w:t>
      </w:r>
      <w:r w:rsidRPr="00DD77C4">
        <w:rPr>
          <w:rFonts w:ascii="微軟正黑體" w:eastAsia="微軟正黑體" w:hAnsi="微軟正黑體"/>
          <w:lang/>
        </w:rPr>
        <w:br/>
      </w:r>
      <w:r w:rsidRPr="00DD77C4">
        <w:rPr>
          <w:rFonts w:ascii="微軟正黑體" w:eastAsia="微軟正黑體" w:hAnsi="微軟正黑體"/>
          <w:lang/>
        </w:rPr>
        <w:br/>
      </w:r>
      <w:r w:rsidRPr="00DD77C4">
        <w:rPr>
          <w:rFonts w:ascii="微軟正黑體" w:eastAsia="微軟正黑體" w:hAnsi="微軟正黑體"/>
          <w:lang/>
        </w:rPr>
        <w:t>更多資訊請參考</w:t>
      </w:r>
      <w:r w:rsidRPr="00DD77C4">
        <w:rPr>
          <w:rFonts w:ascii="微軟正黑體" w:eastAsia="微軟正黑體" w:hAnsi="微軟正黑體"/>
          <w:lang/>
        </w:rPr>
        <w:t xml:space="preserve">: </w:t>
      </w:r>
      <w:hyperlink r:id="rId10" w:tgtFrame="_blank" w:history="1">
        <w:r w:rsidRPr="00DD77C4">
          <w:rPr>
            <w:rStyle w:val="a3"/>
            <w:rFonts w:ascii="微軟正黑體" w:eastAsia="微軟正黑體" w:hAnsi="微軟正黑體"/>
            <w:lang/>
          </w:rPr>
          <w:t>www.philips.com.tw</w:t>
        </w:r>
      </w:hyperlink>
      <w:r w:rsidRPr="00DD77C4">
        <w:rPr>
          <w:rFonts w:ascii="微軟正黑體" w:eastAsia="微軟正黑體" w:hAnsi="微軟正黑體"/>
          <w:lang/>
        </w:rPr>
        <w:t xml:space="preserve"> </w:t>
      </w:r>
    </w:p>
    <w:sectPr w:rsidR="000A532B" w:rsidRPr="00DD77C4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32B" w:rsidRDefault="000A532B" w:rsidP="00DD77C4">
      <w:r>
        <w:separator/>
      </w:r>
    </w:p>
  </w:endnote>
  <w:endnote w:type="continuationSeparator" w:id="0">
    <w:p w:rsidR="000A532B" w:rsidRDefault="000A532B" w:rsidP="00DD77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32B" w:rsidRDefault="000A532B" w:rsidP="00DD77C4">
      <w:r>
        <w:separator/>
      </w:r>
    </w:p>
  </w:footnote>
  <w:footnote w:type="continuationSeparator" w:id="0">
    <w:p w:rsidR="000A532B" w:rsidRDefault="000A532B" w:rsidP="00DD77C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D77C4"/>
    <w:rsid w:val="000A532B"/>
    <w:rsid w:val="00DD77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DD77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DD77C4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DD77C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DD77C4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unfar.com.tw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jsf.com.tw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knn.com.tw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://www.philips.com.tw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bit.ly/PTVSGvideo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飛利浦 2000系列耳塞式真無線耳機 讓你隨時帶著走</dc:title>
  <dc:creator>Sandy</dc:creator>
  <cp:lastModifiedBy>Sandy</cp:lastModifiedBy>
  <cp:revision>2</cp:revision>
  <dcterms:created xsi:type="dcterms:W3CDTF">2020-08-03T03:46:00Z</dcterms:created>
  <dcterms:modified xsi:type="dcterms:W3CDTF">2020-08-03T03:46:00Z</dcterms:modified>
</cp:coreProperties>
</file>